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A2061" w14:textId="06778183" w:rsidR="005A653C" w:rsidRPr="005A653C" w:rsidRDefault="005A653C" w:rsidP="005A653C">
      <w:pPr>
        <w:pBdr>
          <w:top w:val="nil"/>
          <w:left w:val="nil"/>
          <w:bottom w:val="nil"/>
          <w:right w:val="nil"/>
          <w:between w:val="nil"/>
        </w:pBdr>
        <w:ind w:firstLine="0"/>
        <w:jc w:val="center"/>
        <w:rPr>
          <w:rFonts w:ascii="Times New Roman" w:eastAsia="Times New Roman" w:hAnsi="Times New Roman" w:cs="Times New Roman"/>
          <w:b/>
          <w:bCs/>
          <w:i/>
          <w:iCs/>
          <w:sz w:val="28"/>
          <w:szCs w:val="28"/>
        </w:rPr>
      </w:pPr>
      <w:r w:rsidRPr="005A653C">
        <w:rPr>
          <w:rFonts w:ascii="Times New Roman" w:eastAsia="Times New Roman" w:hAnsi="Times New Roman" w:cs="Times New Roman"/>
          <w:b/>
          <w:bCs/>
          <w:i/>
          <w:iCs/>
          <w:sz w:val="28"/>
          <w:szCs w:val="28"/>
        </w:rPr>
        <w:t>BETWEEN POWER AND COOPERATION: A REALISM-LIBERALISM STUDY OF INDONESIA'S BRICS MEMBERSHIP IN A MULTIPOLAR WORLD</w:t>
      </w:r>
    </w:p>
    <w:p w14:paraId="5EDCC4B6" w14:textId="77777777" w:rsidR="00EF1498" w:rsidRDefault="00EF1498">
      <w:pPr>
        <w:pBdr>
          <w:top w:val="nil"/>
          <w:left w:val="nil"/>
          <w:bottom w:val="nil"/>
          <w:right w:val="nil"/>
          <w:between w:val="nil"/>
        </w:pBdr>
        <w:ind w:firstLine="0"/>
        <w:jc w:val="center"/>
        <w:rPr>
          <w:rFonts w:ascii="Times New Roman" w:eastAsia="Times New Roman" w:hAnsi="Times New Roman" w:cs="Times New Roman"/>
          <w:b/>
          <w:color w:val="FF0000"/>
          <w:sz w:val="28"/>
          <w:szCs w:val="28"/>
        </w:rPr>
      </w:pPr>
    </w:p>
    <w:p w14:paraId="1240E845" w14:textId="3E94CFC4" w:rsidR="00EF1498" w:rsidRPr="00EF3630" w:rsidRDefault="00EF1498" w:rsidP="00EF1498">
      <w:pPr>
        <w:ind w:firstLine="0"/>
        <w:jc w:val="center"/>
        <w:rPr>
          <w:rFonts w:ascii="Times New Roman" w:eastAsia="Times New Roman" w:hAnsi="Times New Roman" w:cs="Times New Roman"/>
          <w:b/>
          <w:sz w:val="24"/>
          <w:szCs w:val="24"/>
        </w:rPr>
      </w:pPr>
      <w:r w:rsidRPr="00EF3630">
        <w:rPr>
          <w:rFonts w:ascii="Times New Roman" w:eastAsia="Times New Roman" w:hAnsi="Times New Roman" w:cs="Times New Roman"/>
          <w:b/>
          <w:sz w:val="24"/>
          <w:szCs w:val="24"/>
          <w:vertAlign w:val="superscript"/>
        </w:rPr>
        <w:t>1</w:t>
      </w:r>
      <w:r w:rsidR="005A653C">
        <w:rPr>
          <w:rFonts w:ascii="Times New Roman" w:eastAsia="Times New Roman" w:hAnsi="Times New Roman" w:cs="Times New Roman"/>
          <w:b/>
          <w:sz w:val="24"/>
          <w:szCs w:val="24"/>
        </w:rPr>
        <w:t xml:space="preserve">Firman Prima </w:t>
      </w:r>
      <w:proofErr w:type="spellStart"/>
      <w:r w:rsidR="005A653C">
        <w:rPr>
          <w:rFonts w:ascii="Times New Roman" w:eastAsia="Times New Roman" w:hAnsi="Times New Roman" w:cs="Times New Roman"/>
          <w:b/>
          <w:sz w:val="24"/>
          <w:szCs w:val="24"/>
        </w:rPr>
        <w:t>Laras</w:t>
      </w:r>
      <w:proofErr w:type="spellEnd"/>
      <w:r w:rsidRPr="00EF3630">
        <w:rPr>
          <w:rFonts w:ascii="Times New Roman" w:eastAsia="Times New Roman" w:hAnsi="Times New Roman" w:cs="Times New Roman"/>
          <w:b/>
          <w:sz w:val="24"/>
          <w:szCs w:val="24"/>
        </w:rPr>
        <w:t xml:space="preserve"> </w:t>
      </w:r>
    </w:p>
    <w:p w14:paraId="7ADF2248" w14:textId="383122D8" w:rsidR="00EF1498" w:rsidRPr="00EF1498" w:rsidRDefault="00EF1498" w:rsidP="00EF1498">
      <w:pPr>
        <w:ind w:firstLine="0"/>
        <w:jc w:val="center"/>
        <w:rPr>
          <w:rFonts w:ascii="Times New Roman" w:eastAsia="Times New Roman" w:hAnsi="Times New Roman" w:cs="Times New Roman"/>
        </w:rPr>
      </w:pPr>
      <w:r w:rsidRPr="00EF1498">
        <w:rPr>
          <w:rFonts w:ascii="Times New Roman" w:eastAsia="Times New Roman" w:hAnsi="Times New Roman" w:cs="Times New Roman"/>
          <w:vertAlign w:val="superscript"/>
        </w:rPr>
        <w:t>1</w:t>
      </w:r>
      <w:r w:rsidR="005A653C">
        <w:rPr>
          <w:rFonts w:ascii="Times New Roman" w:eastAsia="Times New Roman" w:hAnsi="Times New Roman" w:cs="Times New Roman"/>
        </w:rPr>
        <w:t xml:space="preserve">International Relations Study Program, Faculty of Social Science and Global Studies, </w:t>
      </w:r>
      <w:proofErr w:type="spellStart"/>
      <w:r w:rsidR="005A653C">
        <w:rPr>
          <w:rFonts w:ascii="Times New Roman" w:eastAsia="Times New Roman" w:hAnsi="Times New Roman" w:cs="Times New Roman"/>
        </w:rPr>
        <w:t>Universitas</w:t>
      </w:r>
      <w:proofErr w:type="spellEnd"/>
      <w:r w:rsidR="005A653C">
        <w:rPr>
          <w:rFonts w:ascii="Times New Roman" w:eastAsia="Times New Roman" w:hAnsi="Times New Roman" w:cs="Times New Roman"/>
        </w:rPr>
        <w:t xml:space="preserve"> Budi </w:t>
      </w:r>
      <w:proofErr w:type="spellStart"/>
      <w:r w:rsidR="005A653C">
        <w:rPr>
          <w:rFonts w:ascii="Times New Roman" w:eastAsia="Times New Roman" w:hAnsi="Times New Roman" w:cs="Times New Roman"/>
        </w:rPr>
        <w:t>Luhur</w:t>
      </w:r>
      <w:proofErr w:type="spellEnd"/>
      <w:r w:rsidR="005A653C">
        <w:rPr>
          <w:rFonts w:ascii="Times New Roman" w:eastAsia="Times New Roman" w:hAnsi="Times New Roman" w:cs="Times New Roman"/>
        </w:rPr>
        <w:t>, Jakarta</w:t>
      </w:r>
    </w:p>
    <w:p w14:paraId="5D33270E" w14:textId="6782C6E8" w:rsidR="00EF1498" w:rsidRPr="00EF1498" w:rsidRDefault="00EF1498" w:rsidP="00EF1498">
      <w:pPr>
        <w:ind w:firstLine="0"/>
        <w:jc w:val="center"/>
        <w:rPr>
          <w:rFonts w:ascii="Times New Roman" w:eastAsia="Times New Roman" w:hAnsi="Times New Roman" w:cs="Times New Roman"/>
        </w:rPr>
      </w:pPr>
      <w:r w:rsidRPr="00EF1498">
        <w:rPr>
          <w:rFonts w:ascii="Times New Roman" w:hAnsi="Times New Roman" w:cs="Times New Roman"/>
        </w:rPr>
        <w:t xml:space="preserve">*) Correspondence regarding this article should be addressed to: E-mail:  </w:t>
      </w:r>
      <w:hyperlink r:id="rId7" w:history="1">
        <w:r w:rsidR="005A653C" w:rsidRPr="005A653C">
          <w:rPr>
            <w:rFonts w:ascii="Times New Roman" w:eastAsia="Times New Roman" w:hAnsi="Times New Roman" w:cs="Times New Roman"/>
            <w:color w:val="0000FF" w:themeColor="hyperlink"/>
            <w:u w:val="single"/>
          </w:rPr>
          <w:t>primalaras.edu@gmail.com</w:t>
        </w:r>
      </w:hyperlink>
    </w:p>
    <w:p w14:paraId="11CD0841" w14:textId="77777777" w:rsidR="00181AA1" w:rsidRDefault="00181AA1">
      <w:pPr>
        <w:ind w:firstLine="0"/>
        <w:jc w:val="center"/>
        <w:rPr>
          <w:rFonts w:ascii="Times New Roman" w:eastAsia="Times New Roman" w:hAnsi="Times New Roman" w:cs="Times New Roman"/>
        </w:rPr>
      </w:pPr>
    </w:p>
    <w:p w14:paraId="01C2618F" w14:textId="77777777" w:rsidR="00181AA1" w:rsidRDefault="00181AA1">
      <w:pPr>
        <w:ind w:firstLine="0"/>
        <w:jc w:val="center"/>
        <w:rPr>
          <w:rFonts w:ascii="Times New Roman" w:eastAsia="Times New Roman" w:hAnsi="Times New Roman" w:cs="Times New Roman"/>
        </w:rPr>
      </w:pPr>
    </w:p>
    <w:p w14:paraId="4B960D7F" w14:textId="77777777" w:rsidR="005A653C" w:rsidRPr="005A653C" w:rsidRDefault="00EF1498" w:rsidP="005A653C">
      <w:pPr>
        <w:ind w:left="567" w:right="849" w:firstLine="0"/>
        <w:rPr>
          <w:rFonts w:ascii="Times New Roman" w:eastAsia="Times New Roman" w:hAnsi="Times New Roman" w:cs="Times New Roman"/>
          <w:bCs/>
          <w:i/>
          <w:iCs/>
          <w:color w:val="000000"/>
          <w:sz w:val="24"/>
          <w:szCs w:val="24"/>
        </w:rPr>
      </w:pPr>
      <w:r w:rsidRPr="00EF1498">
        <w:rPr>
          <w:rFonts w:ascii="Times New Roman" w:eastAsia="Times New Roman" w:hAnsi="Times New Roman" w:cs="Times New Roman"/>
          <w:b/>
          <w:i/>
          <w:color w:val="000000"/>
          <w:sz w:val="24"/>
          <w:szCs w:val="24"/>
        </w:rPr>
        <w:t xml:space="preserve">Abstract: </w:t>
      </w:r>
      <w:r w:rsidR="005A653C" w:rsidRPr="005A653C">
        <w:rPr>
          <w:rFonts w:ascii="Times New Roman" w:eastAsia="Times New Roman" w:hAnsi="Times New Roman" w:cs="Times New Roman"/>
          <w:bCs/>
          <w:i/>
          <w:iCs/>
          <w:color w:val="000000"/>
          <w:sz w:val="24"/>
          <w:szCs w:val="24"/>
        </w:rPr>
        <w:t xml:space="preserve">This study </w:t>
      </w:r>
      <w:proofErr w:type="spellStart"/>
      <w:r w:rsidR="005A653C" w:rsidRPr="005A653C">
        <w:rPr>
          <w:rFonts w:ascii="Times New Roman" w:eastAsia="Times New Roman" w:hAnsi="Times New Roman" w:cs="Times New Roman"/>
          <w:bCs/>
          <w:i/>
          <w:iCs/>
          <w:color w:val="000000"/>
          <w:sz w:val="24"/>
          <w:szCs w:val="24"/>
        </w:rPr>
        <w:t>analyzes</w:t>
      </w:r>
      <w:proofErr w:type="spellEnd"/>
      <w:r w:rsidR="005A653C" w:rsidRPr="005A653C">
        <w:rPr>
          <w:rFonts w:ascii="Times New Roman" w:eastAsia="Times New Roman" w:hAnsi="Times New Roman" w:cs="Times New Roman"/>
          <w:bCs/>
          <w:i/>
          <w:iCs/>
          <w:color w:val="000000"/>
          <w:sz w:val="24"/>
          <w:szCs w:val="24"/>
        </w:rPr>
        <w:t xml:space="preserve"> the dynamics of discourse, motivations, and Indonesia's decision to join BRICS, using the lenses of realism and liberalism in international relations.</w:t>
      </w:r>
      <w:r w:rsidR="005A653C" w:rsidRPr="005A653C">
        <w:rPr>
          <w:rFonts w:ascii="Times New Roman" w:eastAsia="Times New Roman" w:hAnsi="Times New Roman" w:cs="Times New Roman"/>
          <w:bCs/>
          <w:i/>
          <w:iCs/>
          <w:color w:val="000000"/>
          <w:sz w:val="24"/>
          <w:szCs w:val="24"/>
        </w:rPr>
        <w:br/>
        <w:t xml:space="preserve">The realist perspective views Indonesia’s move as an effort to strengthen its bargaining position amid great power rivalries, diversify export markets, and secure strategic resources, as reflected in the dominance of non-oil and gas exports to China and India based on BPS 2023 data. The liberal perspective emphasizes the opportunities to expand multilateral cooperation, promote South-South solidarity, and access development financing through the New Development Bank. This research employs a qualitative document-based method, triangulating trade data, official government </w:t>
      </w:r>
      <w:proofErr w:type="gramStart"/>
      <w:r w:rsidR="005A653C" w:rsidRPr="005A653C">
        <w:rPr>
          <w:rFonts w:ascii="Times New Roman" w:eastAsia="Times New Roman" w:hAnsi="Times New Roman" w:cs="Times New Roman"/>
          <w:bCs/>
          <w:i/>
          <w:iCs/>
          <w:color w:val="000000"/>
          <w:sz w:val="24"/>
          <w:szCs w:val="24"/>
        </w:rPr>
        <w:t>statements</w:t>
      </w:r>
      <w:proofErr w:type="gramEnd"/>
      <w:r w:rsidR="005A653C" w:rsidRPr="005A653C">
        <w:rPr>
          <w:rFonts w:ascii="Times New Roman" w:eastAsia="Times New Roman" w:hAnsi="Times New Roman" w:cs="Times New Roman"/>
          <w:bCs/>
          <w:i/>
          <w:iCs/>
          <w:color w:val="000000"/>
          <w:sz w:val="24"/>
          <w:szCs w:val="24"/>
        </w:rPr>
        <w:t xml:space="preserve">, media reports, and international relations literature (Kaufman, 2022; </w:t>
      </w:r>
      <w:proofErr w:type="spellStart"/>
      <w:r w:rsidR="005A653C" w:rsidRPr="005A653C">
        <w:rPr>
          <w:rFonts w:ascii="Times New Roman" w:eastAsia="Times New Roman" w:hAnsi="Times New Roman" w:cs="Times New Roman"/>
          <w:bCs/>
          <w:i/>
          <w:iCs/>
          <w:color w:val="000000"/>
          <w:sz w:val="24"/>
          <w:szCs w:val="24"/>
        </w:rPr>
        <w:t>Stuenkel</w:t>
      </w:r>
      <w:proofErr w:type="spellEnd"/>
      <w:r w:rsidR="005A653C" w:rsidRPr="005A653C">
        <w:rPr>
          <w:rFonts w:ascii="Times New Roman" w:eastAsia="Times New Roman" w:hAnsi="Times New Roman" w:cs="Times New Roman"/>
          <w:bCs/>
          <w:i/>
          <w:iCs/>
          <w:color w:val="000000"/>
          <w:sz w:val="24"/>
          <w:szCs w:val="24"/>
        </w:rPr>
        <w:t xml:space="preserve">, 2020; </w:t>
      </w:r>
      <w:proofErr w:type="spellStart"/>
      <w:r w:rsidR="005A653C" w:rsidRPr="005A653C">
        <w:rPr>
          <w:rFonts w:ascii="Times New Roman" w:eastAsia="Times New Roman" w:hAnsi="Times New Roman" w:cs="Times New Roman"/>
          <w:bCs/>
          <w:i/>
          <w:iCs/>
          <w:color w:val="000000"/>
          <w:sz w:val="24"/>
          <w:szCs w:val="24"/>
        </w:rPr>
        <w:t>Kauppi</w:t>
      </w:r>
      <w:proofErr w:type="spellEnd"/>
      <w:r w:rsidR="005A653C" w:rsidRPr="005A653C">
        <w:rPr>
          <w:rFonts w:ascii="Times New Roman" w:eastAsia="Times New Roman" w:hAnsi="Times New Roman" w:cs="Times New Roman"/>
          <w:bCs/>
          <w:i/>
          <w:iCs/>
          <w:color w:val="000000"/>
          <w:sz w:val="24"/>
          <w:szCs w:val="24"/>
        </w:rPr>
        <w:t xml:space="preserve"> &amp; </w:t>
      </w:r>
      <w:proofErr w:type="spellStart"/>
      <w:r w:rsidR="005A653C" w:rsidRPr="005A653C">
        <w:rPr>
          <w:rFonts w:ascii="Times New Roman" w:eastAsia="Times New Roman" w:hAnsi="Times New Roman" w:cs="Times New Roman"/>
          <w:bCs/>
          <w:i/>
          <w:iCs/>
          <w:color w:val="000000"/>
          <w:sz w:val="24"/>
          <w:szCs w:val="24"/>
        </w:rPr>
        <w:t>Viotti</w:t>
      </w:r>
      <w:proofErr w:type="spellEnd"/>
      <w:r w:rsidR="005A653C" w:rsidRPr="005A653C">
        <w:rPr>
          <w:rFonts w:ascii="Times New Roman" w:eastAsia="Times New Roman" w:hAnsi="Times New Roman" w:cs="Times New Roman"/>
          <w:bCs/>
          <w:i/>
          <w:iCs/>
          <w:color w:val="000000"/>
          <w:sz w:val="24"/>
          <w:szCs w:val="24"/>
        </w:rPr>
        <w:t xml:space="preserve">, 2020; </w:t>
      </w:r>
      <w:proofErr w:type="spellStart"/>
      <w:r w:rsidR="005A653C" w:rsidRPr="005A653C">
        <w:rPr>
          <w:rFonts w:ascii="Times New Roman" w:eastAsia="Times New Roman" w:hAnsi="Times New Roman" w:cs="Times New Roman"/>
          <w:bCs/>
          <w:i/>
          <w:iCs/>
          <w:color w:val="000000"/>
          <w:sz w:val="24"/>
          <w:szCs w:val="24"/>
        </w:rPr>
        <w:t>Nau</w:t>
      </w:r>
      <w:proofErr w:type="spellEnd"/>
      <w:r w:rsidR="005A653C" w:rsidRPr="005A653C">
        <w:rPr>
          <w:rFonts w:ascii="Times New Roman" w:eastAsia="Times New Roman" w:hAnsi="Times New Roman" w:cs="Times New Roman"/>
          <w:bCs/>
          <w:i/>
          <w:iCs/>
          <w:color w:val="000000"/>
          <w:sz w:val="24"/>
          <w:szCs w:val="24"/>
        </w:rPr>
        <w:t>, 2019). The findings indicate that Indonesia integrates both realist and liberal approaches in considering its BRICS membership: realist power calculations are manifested through strategic partner diversification, while liberal aspirations are reflected in the commitment to strengthening Global South cooperation. Indonesia’s decision to join BRICS reflects a cautious strategic approach, weighing economic-political benefits while upholding the "free and active" foreign policy principle. This study underscores the importance of balancing national interests and multilateral commitments in shaping Indonesia’s foreign policy in a multipolar era.</w:t>
      </w:r>
    </w:p>
    <w:p w14:paraId="4B703894" w14:textId="56909FD8" w:rsidR="00181AA1" w:rsidRDefault="00181AA1">
      <w:pPr>
        <w:ind w:left="567" w:right="849" w:firstLine="0"/>
        <w:rPr>
          <w:rFonts w:ascii="Times New Roman" w:eastAsia="Times New Roman" w:hAnsi="Times New Roman" w:cs="Times New Roman"/>
          <w:i/>
          <w:sz w:val="24"/>
          <w:szCs w:val="24"/>
        </w:rPr>
      </w:pPr>
    </w:p>
    <w:p w14:paraId="7A2D586A" w14:textId="4450BF43" w:rsidR="00EF1498" w:rsidRDefault="00EF1498" w:rsidP="00EF1498">
      <w:pPr>
        <w:pBdr>
          <w:top w:val="nil"/>
          <w:left w:val="nil"/>
          <w:bottom w:val="nil"/>
          <w:right w:val="nil"/>
          <w:between w:val="nil"/>
        </w:pBdr>
        <w:ind w:left="567" w:right="849" w:firstLine="0"/>
        <w:rPr>
          <w:rFonts w:ascii="Times New Roman" w:eastAsia="Times New Roman" w:hAnsi="Times New Roman" w:cs="Times New Roman"/>
          <w:i/>
          <w:color w:val="000000"/>
          <w:sz w:val="24"/>
          <w:szCs w:val="24"/>
        </w:rPr>
      </w:pPr>
      <w:r w:rsidRPr="00EF1498">
        <w:rPr>
          <w:rFonts w:ascii="Times New Roman" w:eastAsia="Times New Roman" w:hAnsi="Times New Roman" w:cs="Times New Roman"/>
          <w:b/>
          <w:i/>
          <w:color w:val="000000"/>
          <w:sz w:val="24"/>
          <w:szCs w:val="24"/>
        </w:rPr>
        <w:t xml:space="preserve">Keywords: </w:t>
      </w:r>
      <w:r w:rsidR="005A653C" w:rsidRPr="00400B08">
        <w:rPr>
          <w:rFonts w:ascii="Times New Roman" w:eastAsia="Times New Roman" w:hAnsi="Times New Roman" w:cs="Times New Roman"/>
          <w:i/>
          <w:color w:val="000000"/>
          <w:sz w:val="24"/>
          <w:szCs w:val="24"/>
        </w:rPr>
        <w:t xml:space="preserve">Realism, Liberalism, BRICS, Indonesia, </w:t>
      </w:r>
      <w:proofErr w:type="spellStart"/>
      <w:r w:rsidR="005A653C" w:rsidRPr="00400B08">
        <w:rPr>
          <w:rFonts w:ascii="Times New Roman" w:eastAsia="Times New Roman" w:hAnsi="Times New Roman" w:cs="Times New Roman"/>
          <w:i/>
          <w:color w:val="000000"/>
          <w:sz w:val="24"/>
          <w:szCs w:val="24"/>
        </w:rPr>
        <w:t>Multipolarity</w:t>
      </w:r>
      <w:proofErr w:type="spellEnd"/>
      <w:r w:rsidR="005A653C" w:rsidRPr="00400B08">
        <w:rPr>
          <w:rFonts w:ascii="Times New Roman" w:eastAsia="Times New Roman" w:hAnsi="Times New Roman" w:cs="Times New Roman"/>
          <w:i/>
          <w:color w:val="000000"/>
          <w:sz w:val="24"/>
          <w:szCs w:val="24"/>
        </w:rPr>
        <w:t>, Cooperation</w:t>
      </w:r>
    </w:p>
    <w:p w14:paraId="68C637AB" w14:textId="17527C28" w:rsidR="005A653C" w:rsidRDefault="005A653C" w:rsidP="00EF1498">
      <w:pPr>
        <w:pBdr>
          <w:top w:val="nil"/>
          <w:left w:val="nil"/>
          <w:bottom w:val="nil"/>
          <w:right w:val="nil"/>
          <w:between w:val="nil"/>
        </w:pBdr>
        <w:ind w:left="567" w:right="849" w:firstLine="0"/>
        <w:rPr>
          <w:rFonts w:ascii="Times New Roman" w:eastAsia="Times New Roman" w:hAnsi="Times New Roman" w:cs="Times New Roman"/>
          <w:bCs/>
          <w:i/>
          <w:color w:val="000000"/>
          <w:sz w:val="24"/>
          <w:szCs w:val="24"/>
        </w:rPr>
      </w:pPr>
    </w:p>
    <w:p w14:paraId="5271C69F" w14:textId="71DDB586" w:rsidR="005A653C" w:rsidRDefault="005A653C" w:rsidP="00EF1498">
      <w:pPr>
        <w:pBdr>
          <w:top w:val="nil"/>
          <w:left w:val="nil"/>
          <w:bottom w:val="nil"/>
          <w:right w:val="nil"/>
          <w:between w:val="nil"/>
        </w:pBdr>
        <w:ind w:left="567" w:right="849" w:firstLine="0"/>
        <w:rPr>
          <w:rFonts w:ascii="Times New Roman" w:eastAsia="Times New Roman" w:hAnsi="Times New Roman" w:cs="Times New Roman"/>
          <w:bCs/>
          <w:i/>
          <w:color w:val="000000"/>
          <w:sz w:val="24"/>
          <w:szCs w:val="24"/>
        </w:rPr>
      </w:pPr>
    </w:p>
    <w:p w14:paraId="6189C7DE" w14:textId="7DC588F4" w:rsidR="005A653C" w:rsidRDefault="005A653C" w:rsidP="00EF1498">
      <w:pPr>
        <w:pBdr>
          <w:top w:val="nil"/>
          <w:left w:val="nil"/>
          <w:bottom w:val="nil"/>
          <w:right w:val="nil"/>
          <w:between w:val="nil"/>
        </w:pBdr>
        <w:ind w:left="567" w:right="849" w:firstLine="0"/>
        <w:rPr>
          <w:rFonts w:ascii="Times New Roman" w:eastAsia="Times New Roman" w:hAnsi="Times New Roman" w:cs="Times New Roman"/>
          <w:bCs/>
          <w:i/>
          <w:color w:val="000000"/>
          <w:sz w:val="24"/>
          <w:szCs w:val="24"/>
        </w:rPr>
      </w:pPr>
    </w:p>
    <w:p w14:paraId="1E23FBC4" w14:textId="657E633F" w:rsidR="005A653C" w:rsidRDefault="005A653C" w:rsidP="00EF1498">
      <w:pPr>
        <w:pBdr>
          <w:top w:val="nil"/>
          <w:left w:val="nil"/>
          <w:bottom w:val="nil"/>
          <w:right w:val="nil"/>
          <w:between w:val="nil"/>
        </w:pBdr>
        <w:ind w:left="567" w:right="849" w:firstLine="0"/>
        <w:rPr>
          <w:rFonts w:ascii="Times New Roman" w:eastAsia="Times New Roman" w:hAnsi="Times New Roman" w:cs="Times New Roman"/>
          <w:bCs/>
          <w:i/>
          <w:color w:val="000000"/>
          <w:sz w:val="24"/>
          <w:szCs w:val="24"/>
        </w:rPr>
      </w:pPr>
    </w:p>
    <w:p w14:paraId="3CB247F2" w14:textId="77777777" w:rsidR="005A653C" w:rsidRPr="00EF1498" w:rsidRDefault="005A653C" w:rsidP="00EF1498">
      <w:pPr>
        <w:pBdr>
          <w:top w:val="nil"/>
          <w:left w:val="nil"/>
          <w:bottom w:val="nil"/>
          <w:right w:val="nil"/>
          <w:between w:val="nil"/>
        </w:pBdr>
        <w:ind w:left="567" w:right="849" w:firstLine="0"/>
        <w:rPr>
          <w:rFonts w:ascii="Times New Roman" w:eastAsia="Times New Roman" w:hAnsi="Times New Roman" w:cs="Times New Roman"/>
          <w:bCs/>
          <w:i/>
          <w:color w:val="000000"/>
          <w:sz w:val="24"/>
          <w:szCs w:val="24"/>
        </w:rPr>
      </w:pPr>
    </w:p>
    <w:p w14:paraId="38A5CE6C" w14:textId="77777777" w:rsidR="00EF1498" w:rsidRPr="00EF1498" w:rsidRDefault="00EF1498" w:rsidP="00EF1498">
      <w:pPr>
        <w:pBdr>
          <w:top w:val="nil"/>
          <w:left w:val="nil"/>
          <w:bottom w:val="nil"/>
          <w:right w:val="nil"/>
          <w:between w:val="nil"/>
        </w:pBdr>
        <w:ind w:left="567" w:right="849" w:firstLine="0"/>
        <w:rPr>
          <w:rFonts w:ascii="Times New Roman" w:eastAsia="Times New Roman" w:hAnsi="Times New Roman" w:cs="Times New Roman"/>
          <w:bCs/>
          <w:i/>
          <w:color w:val="000000"/>
          <w:sz w:val="24"/>
          <w:szCs w:val="24"/>
        </w:rPr>
      </w:pPr>
    </w:p>
    <w:p w14:paraId="4BECDF13" w14:textId="04EACED8" w:rsidR="00EF1498" w:rsidRPr="00EF1498" w:rsidRDefault="00EF1498" w:rsidP="005A653C">
      <w:pPr>
        <w:pBdr>
          <w:top w:val="nil"/>
          <w:left w:val="nil"/>
          <w:bottom w:val="nil"/>
          <w:right w:val="nil"/>
          <w:between w:val="nil"/>
        </w:pBdr>
        <w:ind w:left="567" w:right="849" w:firstLine="0"/>
        <w:rPr>
          <w:rFonts w:ascii="Times New Roman" w:eastAsia="Times New Roman" w:hAnsi="Times New Roman" w:cs="Times New Roman"/>
          <w:bCs/>
          <w:i/>
          <w:color w:val="000000"/>
          <w:sz w:val="24"/>
          <w:szCs w:val="24"/>
        </w:rPr>
      </w:pPr>
      <w:proofErr w:type="spellStart"/>
      <w:r w:rsidRPr="00EF1498">
        <w:rPr>
          <w:rFonts w:ascii="Times New Roman" w:eastAsia="Times New Roman" w:hAnsi="Times New Roman" w:cs="Times New Roman"/>
          <w:b/>
          <w:i/>
          <w:color w:val="000000"/>
          <w:sz w:val="24"/>
          <w:szCs w:val="24"/>
        </w:rPr>
        <w:lastRenderedPageBreak/>
        <w:t>Abstrak</w:t>
      </w:r>
      <w:proofErr w:type="spellEnd"/>
      <w:r w:rsidRPr="00EF1498">
        <w:rPr>
          <w:rFonts w:ascii="Times New Roman" w:eastAsia="Times New Roman" w:hAnsi="Times New Roman" w:cs="Times New Roman"/>
          <w:b/>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Studi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ini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menganalisis</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dinamika</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wacana</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motivasi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keputusan</w:t>
      </w:r>
      <w:proofErr w:type="spellEnd"/>
      <w:r w:rsidR="005A653C" w:rsidRPr="005A653C">
        <w:rPr>
          <w:rFonts w:ascii="Times New Roman" w:eastAsia="Times New Roman" w:hAnsi="Times New Roman" w:cs="Times New Roman"/>
          <w:bCs/>
          <w:i/>
          <w:color w:val="000000"/>
          <w:sz w:val="24"/>
          <w:szCs w:val="24"/>
        </w:rPr>
        <w:t xml:space="preserve"> Indonesia </w:t>
      </w:r>
      <w:proofErr w:type="spellStart"/>
      <w:r w:rsidR="005A653C" w:rsidRPr="005A653C">
        <w:rPr>
          <w:rFonts w:ascii="Times New Roman" w:eastAsia="Times New Roman" w:hAnsi="Times New Roman" w:cs="Times New Roman"/>
          <w:bCs/>
          <w:i/>
          <w:color w:val="000000"/>
          <w:sz w:val="24"/>
          <w:szCs w:val="24"/>
        </w:rPr>
        <w:t>untuk</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bergabung</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dengan</w:t>
      </w:r>
      <w:proofErr w:type="spellEnd"/>
      <w:r w:rsidR="005A653C" w:rsidRPr="005A653C">
        <w:rPr>
          <w:rFonts w:ascii="Times New Roman" w:eastAsia="Times New Roman" w:hAnsi="Times New Roman" w:cs="Times New Roman"/>
          <w:bCs/>
          <w:i/>
          <w:color w:val="000000"/>
          <w:sz w:val="24"/>
          <w:szCs w:val="24"/>
        </w:rPr>
        <w:t xml:space="preserve"> </w:t>
      </w:r>
      <w:proofErr w:type="gramStart"/>
      <w:r w:rsidR="005A653C" w:rsidRPr="005A653C">
        <w:rPr>
          <w:rFonts w:ascii="Times New Roman" w:eastAsia="Times New Roman" w:hAnsi="Times New Roman" w:cs="Times New Roman"/>
          <w:bCs/>
          <w:i/>
          <w:color w:val="000000"/>
          <w:sz w:val="24"/>
          <w:szCs w:val="24"/>
        </w:rPr>
        <w:t>BRICS.,</w:t>
      </w:r>
      <w:proofErr w:type="gram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menggunakan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lensa</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teori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realisme</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liberalisme</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dalam</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hubungan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internasional</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Perspektif</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realisme</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memandang</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langkah</w:t>
      </w:r>
      <w:proofErr w:type="spellEnd"/>
      <w:r w:rsidR="005A653C" w:rsidRPr="005A653C">
        <w:rPr>
          <w:rFonts w:ascii="Times New Roman" w:eastAsia="Times New Roman" w:hAnsi="Times New Roman" w:cs="Times New Roman"/>
          <w:bCs/>
          <w:i/>
          <w:color w:val="000000"/>
          <w:sz w:val="24"/>
          <w:szCs w:val="24"/>
        </w:rPr>
        <w:t xml:space="preserve"> Indonesia </w:t>
      </w:r>
      <w:proofErr w:type="spellStart"/>
      <w:r w:rsidR="005A653C" w:rsidRPr="005A653C">
        <w:rPr>
          <w:rFonts w:ascii="Times New Roman" w:eastAsia="Times New Roman" w:hAnsi="Times New Roman" w:cs="Times New Roman"/>
          <w:bCs/>
          <w:i/>
          <w:color w:val="000000"/>
          <w:sz w:val="24"/>
          <w:szCs w:val="24"/>
        </w:rPr>
        <w:t>sebagai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upaya</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memperkuat</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posisi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tawar</w:t>
      </w:r>
      <w:proofErr w:type="spellEnd"/>
      <w:r w:rsidR="005A653C" w:rsidRPr="005A653C">
        <w:rPr>
          <w:rFonts w:ascii="Times New Roman" w:eastAsia="Times New Roman" w:hAnsi="Times New Roman" w:cs="Times New Roman"/>
          <w:bCs/>
          <w:i/>
          <w:color w:val="000000"/>
          <w:sz w:val="24"/>
          <w:szCs w:val="24"/>
        </w:rPr>
        <w:t xml:space="preserve"> di </w:t>
      </w:r>
      <w:proofErr w:type="spellStart"/>
      <w:r w:rsidR="005A653C" w:rsidRPr="005A653C">
        <w:rPr>
          <w:rFonts w:ascii="Times New Roman" w:eastAsia="Times New Roman" w:hAnsi="Times New Roman" w:cs="Times New Roman"/>
          <w:bCs/>
          <w:i/>
          <w:color w:val="000000"/>
          <w:sz w:val="24"/>
          <w:szCs w:val="24"/>
        </w:rPr>
        <w:t>tengah</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rivalitas</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kekuatan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besar</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mendiversifikasi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pasar</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ekspor</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mengamankan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sumber</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daya</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strategis</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tercermin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dari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dominasi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ekspor</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nonmigas</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ke</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Tiongkok</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dan</w:t>
      </w:r>
      <w:proofErr w:type="spellEnd"/>
      <w:r w:rsidR="005A653C" w:rsidRPr="005A653C">
        <w:rPr>
          <w:rFonts w:ascii="Times New Roman" w:eastAsia="Times New Roman" w:hAnsi="Times New Roman" w:cs="Times New Roman"/>
          <w:bCs/>
          <w:i/>
          <w:color w:val="000000"/>
          <w:sz w:val="24"/>
          <w:szCs w:val="24"/>
        </w:rPr>
        <w:t xml:space="preserve"> India </w:t>
      </w:r>
      <w:proofErr w:type="spellStart"/>
      <w:r w:rsidR="005A653C" w:rsidRPr="005A653C">
        <w:rPr>
          <w:rFonts w:ascii="Times New Roman" w:eastAsia="Times New Roman" w:hAnsi="Times New Roman" w:cs="Times New Roman"/>
          <w:bCs/>
          <w:i/>
          <w:color w:val="000000"/>
          <w:sz w:val="24"/>
          <w:szCs w:val="24"/>
        </w:rPr>
        <w:t>berdasarkan</w:t>
      </w:r>
      <w:proofErr w:type="spellEnd"/>
      <w:r w:rsidR="005A653C" w:rsidRPr="005A653C">
        <w:rPr>
          <w:rFonts w:ascii="Times New Roman" w:eastAsia="Times New Roman" w:hAnsi="Times New Roman" w:cs="Times New Roman"/>
          <w:bCs/>
          <w:i/>
          <w:color w:val="000000"/>
          <w:sz w:val="24"/>
          <w:szCs w:val="24"/>
        </w:rPr>
        <w:t xml:space="preserve"> data BPS 2023. </w:t>
      </w:r>
      <w:proofErr w:type="spellStart"/>
      <w:r w:rsidR="005A653C" w:rsidRPr="005A653C">
        <w:rPr>
          <w:rFonts w:ascii="Times New Roman" w:eastAsia="Times New Roman" w:hAnsi="Times New Roman" w:cs="Times New Roman"/>
          <w:bCs/>
          <w:i/>
          <w:color w:val="000000"/>
          <w:sz w:val="24"/>
          <w:szCs w:val="24"/>
        </w:rPr>
        <w:t>Perspektif</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liberalisme</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menyoroti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peluang</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memperluas</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kerjasama</w:t>
      </w:r>
      <w:proofErr w:type="spellEnd"/>
      <w:r w:rsidR="005A653C" w:rsidRPr="005A653C">
        <w:rPr>
          <w:rFonts w:ascii="Times New Roman" w:eastAsia="Times New Roman" w:hAnsi="Times New Roman" w:cs="Times New Roman"/>
          <w:bCs/>
          <w:i/>
          <w:color w:val="000000"/>
          <w:sz w:val="24"/>
          <w:szCs w:val="24"/>
        </w:rPr>
        <w:t xml:space="preserve"> multilateral, </w:t>
      </w:r>
      <w:proofErr w:type="spellStart"/>
      <w:r w:rsidR="005A653C" w:rsidRPr="005A653C">
        <w:rPr>
          <w:rFonts w:ascii="Times New Roman" w:eastAsia="Times New Roman" w:hAnsi="Times New Roman" w:cs="Times New Roman"/>
          <w:bCs/>
          <w:i/>
          <w:color w:val="000000"/>
          <w:sz w:val="24"/>
          <w:szCs w:val="24"/>
        </w:rPr>
        <w:t>solidaritas</w:t>
      </w:r>
      <w:proofErr w:type="spellEnd"/>
      <w:r w:rsidR="005A653C" w:rsidRPr="005A653C">
        <w:rPr>
          <w:rFonts w:ascii="Times New Roman" w:eastAsia="Times New Roman" w:hAnsi="Times New Roman" w:cs="Times New Roman"/>
          <w:bCs/>
          <w:i/>
          <w:color w:val="000000"/>
          <w:sz w:val="24"/>
          <w:szCs w:val="24"/>
        </w:rPr>
        <w:t xml:space="preserve"> Selatan-Selatan, </w:t>
      </w:r>
      <w:proofErr w:type="spellStart"/>
      <w:r w:rsidR="005A653C" w:rsidRPr="005A653C">
        <w:rPr>
          <w:rFonts w:ascii="Times New Roman" w:eastAsia="Times New Roman" w:hAnsi="Times New Roman" w:cs="Times New Roman"/>
          <w:bCs/>
          <w:i/>
          <w:color w:val="000000"/>
          <w:sz w:val="24"/>
          <w:szCs w:val="24"/>
        </w:rPr>
        <w:t>dan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akses</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terhadap</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pembiayaan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pembangunan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melalui</w:t>
      </w:r>
      <w:proofErr w:type="spellEnd"/>
      <w:r w:rsidR="005A653C" w:rsidRPr="005A653C">
        <w:rPr>
          <w:rFonts w:ascii="Times New Roman" w:eastAsia="Times New Roman" w:hAnsi="Times New Roman" w:cs="Times New Roman"/>
          <w:bCs/>
          <w:i/>
          <w:iCs/>
          <w:color w:val="000000"/>
          <w:sz w:val="24"/>
          <w:szCs w:val="24"/>
        </w:rPr>
        <w:t xml:space="preserve"> New Development Bank</w:t>
      </w:r>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Penelitian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ini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menggunakan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metode</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kualitatif</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berbasis</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dokumen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dengan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analisis</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triangulasi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terhadap</w:t>
      </w:r>
      <w:proofErr w:type="spellEnd"/>
      <w:r w:rsidR="005A653C" w:rsidRPr="005A653C">
        <w:rPr>
          <w:rFonts w:ascii="Times New Roman" w:eastAsia="Times New Roman" w:hAnsi="Times New Roman" w:cs="Times New Roman"/>
          <w:bCs/>
          <w:i/>
          <w:color w:val="000000"/>
          <w:sz w:val="24"/>
          <w:szCs w:val="24"/>
        </w:rPr>
        <w:t xml:space="preserve"> data </w:t>
      </w:r>
      <w:proofErr w:type="spellStart"/>
      <w:r w:rsidR="005A653C" w:rsidRPr="005A653C">
        <w:rPr>
          <w:rFonts w:ascii="Times New Roman" w:eastAsia="Times New Roman" w:hAnsi="Times New Roman" w:cs="Times New Roman"/>
          <w:bCs/>
          <w:i/>
          <w:color w:val="000000"/>
          <w:sz w:val="24"/>
          <w:szCs w:val="24"/>
        </w:rPr>
        <w:t>perdagangan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pernyataan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resmi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pemerintah</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laporan</w:t>
      </w:r>
      <w:proofErr w:type="spellEnd"/>
      <w:r w:rsidR="005A653C" w:rsidRPr="005A653C">
        <w:rPr>
          <w:rFonts w:ascii="Times New Roman" w:eastAsia="Times New Roman" w:hAnsi="Times New Roman" w:cs="Times New Roman"/>
          <w:bCs/>
          <w:i/>
          <w:color w:val="000000"/>
          <w:sz w:val="24"/>
          <w:szCs w:val="24"/>
        </w:rPr>
        <w:t xml:space="preserve"> media, </w:t>
      </w:r>
      <w:proofErr w:type="spellStart"/>
      <w:r w:rsidR="005A653C" w:rsidRPr="005A653C">
        <w:rPr>
          <w:rFonts w:ascii="Times New Roman" w:eastAsia="Times New Roman" w:hAnsi="Times New Roman" w:cs="Times New Roman"/>
          <w:bCs/>
          <w:i/>
          <w:color w:val="000000"/>
          <w:sz w:val="24"/>
          <w:szCs w:val="24"/>
        </w:rPr>
        <w:t>dan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literatur</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teori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hubungan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internasional</w:t>
      </w:r>
      <w:proofErr w:type="spellEnd"/>
      <w:r w:rsidR="005A653C" w:rsidRPr="005A653C">
        <w:rPr>
          <w:rFonts w:ascii="Times New Roman" w:eastAsia="Times New Roman" w:hAnsi="Times New Roman" w:cs="Times New Roman"/>
          <w:bCs/>
          <w:i/>
          <w:color w:val="000000"/>
          <w:sz w:val="24"/>
          <w:szCs w:val="24"/>
        </w:rPr>
        <w:t xml:space="preserve"> </w:t>
      </w:r>
      <w:sdt>
        <w:sdtPr>
          <w:rPr>
            <w:rFonts w:ascii="Times New Roman" w:eastAsia="Times New Roman" w:hAnsi="Times New Roman" w:cs="Times New Roman"/>
            <w:bCs/>
            <w:i/>
            <w:color w:val="000000"/>
            <w:sz w:val="24"/>
            <w:szCs w:val="24"/>
          </w:rPr>
          <w:tag w:val="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"/>
          <w:id w:val="459916774"/>
          <w:placeholder>
            <w:docPart w:val="5CD009F335AC4B1CB8B66EF39097F09E"/>
          </w:placeholder>
        </w:sdtPr>
        <w:sdtEndPr/>
        <w:sdtContent>
          <w:r w:rsidR="005A653C" w:rsidRPr="005A653C">
            <w:rPr>
              <w:rFonts w:ascii="Times New Roman" w:eastAsia="Times New Roman" w:hAnsi="Times New Roman" w:cs="Times New Roman"/>
              <w:bCs/>
              <w:i/>
              <w:color w:val="000000"/>
              <w:sz w:val="24"/>
              <w:szCs w:val="24"/>
            </w:rPr>
            <w:t xml:space="preserve">(Kaufman 2022; </w:t>
          </w:r>
          <w:proofErr w:type="spellStart"/>
          <w:r w:rsidR="005A653C" w:rsidRPr="005A653C">
            <w:rPr>
              <w:rFonts w:ascii="Times New Roman" w:eastAsia="Times New Roman" w:hAnsi="Times New Roman" w:cs="Times New Roman"/>
              <w:bCs/>
              <w:i/>
              <w:color w:val="000000"/>
              <w:sz w:val="24"/>
              <w:szCs w:val="24"/>
            </w:rPr>
            <w:t>Stuenkel</w:t>
          </w:r>
          <w:proofErr w:type="spellEnd"/>
          <w:r w:rsidR="005A653C" w:rsidRPr="005A653C">
            <w:rPr>
              <w:rFonts w:ascii="Times New Roman" w:eastAsia="Times New Roman" w:hAnsi="Times New Roman" w:cs="Times New Roman"/>
              <w:bCs/>
              <w:i/>
              <w:color w:val="000000"/>
              <w:sz w:val="24"/>
              <w:szCs w:val="24"/>
            </w:rPr>
            <w:t xml:space="preserve"> 2020; </w:t>
          </w:r>
          <w:proofErr w:type="spellStart"/>
          <w:r w:rsidR="005A653C" w:rsidRPr="005A653C">
            <w:rPr>
              <w:rFonts w:ascii="Times New Roman" w:eastAsia="Times New Roman" w:hAnsi="Times New Roman" w:cs="Times New Roman"/>
              <w:bCs/>
              <w:i/>
              <w:color w:val="000000"/>
              <w:sz w:val="24"/>
              <w:szCs w:val="24"/>
            </w:rPr>
            <w:t>Kauppi</w:t>
          </w:r>
          <w:proofErr w:type="spellEnd"/>
          <w:r w:rsidR="005A653C" w:rsidRPr="005A653C">
            <w:rPr>
              <w:rFonts w:ascii="Times New Roman" w:eastAsia="Times New Roman" w:hAnsi="Times New Roman" w:cs="Times New Roman"/>
              <w:bCs/>
              <w:i/>
              <w:color w:val="000000"/>
              <w:sz w:val="24"/>
              <w:szCs w:val="24"/>
            </w:rPr>
            <w:t xml:space="preserve"> and </w:t>
          </w:r>
          <w:proofErr w:type="spellStart"/>
          <w:r w:rsidR="005A653C" w:rsidRPr="005A653C">
            <w:rPr>
              <w:rFonts w:ascii="Times New Roman" w:eastAsia="Times New Roman" w:hAnsi="Times New Roman" w:cs="Times New Roman"/>
              <w:bCs/>
              <w:i/>
              <w:color w:val="000000"/>
              <w:sz w:val="24"/>
              <w:szCs w:val="24"/>
            </w:rPr>
            <w:t>Viotti</w:t>
          </w:r>
          <w:proofErr w:type="spellEnd"/>
          <w:r w:rsidR="005A653C" w:rsidRPr="005A653C">
            <w:rPr>
              <w:rFonts w:ascii="Times New Roman" w:eastAsia="Times New Roman" w:hAnsi="Times New Roman" w:cs="Times New Roman"/>
              <w:bCs/>
              <w:i/>
              <w:color w:val="000000"/>
              <w:sz w:val="24"/>
              <w:szCs w:val="24"/>
            </w:rPr>
            <w:t xml:space="preserve"> 2020; </w:t>
          </w:r>
          <w:proofErr w:type="spellStart"/>
          <w:r w:rsidR="005A653C" w:rsidRPr="005A653C">
            <w:rPr>
              <w:rFonts w:ascii="Times New Roman" w:eastAsia="Times New Roman" w:hAnsi="Times New Roman" w:cs="Times New Roman"/>
              <w:bCs/>
              <w:i/>
              <w:color w:val="000000"/>
              <w:sz w:val="24"/>
              <w:szCs w:val="24"/>
            </w:rPr>
            <w:t>Nau</w:t>
          </w:r>
          <w:proofErr w:type="spellEnd"/>
          <w:r w:rsidR="005A653C" w:rsidRPr="005A653C">
            <w:rPr>
              <w:rFonts w:ascii="Times New Roman" w:eastAsia="Times New Roman" w:hAnsi="Times New Roman" w:cs="Times New Roman"/>
              <w:bCs/>
              <w:i/>
              <w:color w:val="000000"/>
              <w:sz w:val="24"/>
              <w:szCs w:val="24"/>
            </w:rPr>
            <w:t xml:space="preserve"> 2019)</w:t>
          </w:r>
        </w:sdtContent>
      </w:sdt>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Hasil</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penelitian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menunjukkan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bahwa</w:t>
      </w:r>
      <w:proofErr w:type="spellEnd"/>
      <w:r w:rsidR="005A653C" w:rsidRPr="005A653C">
        <w:rPr>
          <w:rFonts w:ascii="Times New Roman" w:eastAsia="Times New Roman" w:hAnsi="Times New Roman" w:cs="Times New Roman"/>
          <w:bCs/>
          <w:i/>
          <w:color w:val="000000"/>
          <w:sz w:val="24"/>
          <w:szCs w:val="24"/>
        </w:rPr>
        <w:t xml:space="preserve"> Indonesia </w:t>
      </w:r>
      <w:proofErr w:type="spellStart"/>
      <w:r w:rsidR="005A653C" w:rsidRPr="005A653C">
        <w:rPr>
          <w:rFonts w:ascii="Times New Roman" w:eastAsia="Times New Roman" w:hAnsi="Times New Roman" w:cs="Times New Roman"/>
          <w:bCs/>
          <w:i/>
          <w:color w:val="000000"/>
          <w:sz w:val="24"/>
          <w:szCs w:val="24"/>
        </w:rPr>
        <w:t>memadukan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pendekatan</w:t>
      </w:r>
      <w:proofErr w:type="spellEnd"/>
      <w:r w:rsidR="005A653C" w:rsidRPr="005A653C">
        <w:rPr>
          <w:rFonts w:ascii="Times New Roman" w:eastAsia="Times New Roman" w:hAnsi="Times New Roman" w:cs="Times New Roman"/>
          <w:bCs/>
          <w:i/>
          <w:color w:val="000000"/>
          <w:sz w:val="24"/>
          <w:szCs w:val="24"/>
        </w:rPr>
        <w:t xml:space="preserve"> realis </w:t>
      </w:r>
      <w:proofErr w:type="spellStart"/>
      <w:r w:rsidR="005A653C" w:rsidRPr="005A653C">
        <w:rPr>
          <w:rFonts w:ascii="Times New Roman" w:eastAsia="Times New Roman" w:hAnsi="Times New Roman" w:cs="Times New Roman"/>
          <w:bCs/>
          <w:i/>
          <w:color w:val="000000"/>
          <w:sz w:val="24"/>
          <w:szCs w:val="24"/>
        </w:rPr>
        <w:t>dan</w:t>
      </w:r>
      <w:proofErr w:type="spellEnd"/>
      <w:r w:rsidR="005A653C" w:rsidRPr="005A653C">
        <w:rPr>
          <w:rFonts w:ascii="Times New Roman" w:eastAsia="Times New Roman" w:hAnsi="Times New Roman" w:cs="Times New Roman"/>
          <w:bCs/>
          <w:i/>
          <w:color w:val="000000"/>
          <w:sz w:val="24"/>
          <w:szCs w:val="24"/>
        </w:rPr>
        <w:t xml:space="preserve"> liberal </w:t>
      </w:r>
      <w:proofErr w:type="spellStart"/>
      <w:r w:rsidR="005A653C" w:rsidRPr="005A653C">
        <w:rPr>
          <w:rFonts w:ascii="Times New Roman" w:eastAsia="Times New Roman" w:hAnsi="Times New Roman" w:cs="Times New Roman"/>
          <w:bCs/>
          <w:i/>
          <w:color w:val="000000"/>
          <w:sz w:val="24"/>
          <w:szCs w:val="24"/>
        </w:rPr>
        <w:t>dalam</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mempertimbangkan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keanggotaan</w:t>
      </w:r>
      <w:proofErr w:type="spellEnd"/>
      <w:r w:rsidR="005A653C" w:rsidRPr="005A653C">
        <w:rPr>
          <w:rFonts w:ascii="Times New Roman" w:eastAsia="Times New Roman" w:hAnsi="Times New Roman" w:cs="Times New Roman"/>
          <w:bCs/>
          <w:i/>
          <w:color w:val="000000"/>
          <w:sz w:val="24"/>
          <w:szCs w:val="24"/>
        </w:rPr>
        <w:t xml:space="preserve"> BRICS: </w:t>
      </w:r>
      <w:proofErr w:type="spellStart"/>
      <w:r w:rsidR="005A653C" w:rsidRPr="005A653C">
        <w:rPr>
          <w:rFonts w:ascii="Times New Roman" w:eastAsia="Times New Roman" w:hAnsi="Times New Roman" w:cs="Times New Roman"/>
          <w:bCs/>
          <w:i/>
          <w:color w:val="000000"/>
          <w:sz w:val="24"/>
          <w:szCs w:val="24"/>
        </w:rPr>
        <w:t>kalkulasi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kekuatan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realistis</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diwujudkan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melalui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diversifikasi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mitra</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strategis</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sementara</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aspirasi</w:t>
      </w:r>
      <w:proofErr w:type="spellEnd"/>
      <w:r w:rsidR="005A653C" w:rsidRPr="005A653C">
        <w:rPr>
          <w:rFonts w:ascii="Times New Roman" w:eastAsia="Times New Roman" w:hAnsi="Times New Roman" w:cs="Times New Roman"/>
          <w:bCs/>
          <w:i/>
          <w:color w:val="000000"/>
          <w:sz w:val="24"/>
          <w:szCs w:val="24"/>
        </w:rPr>
        <w:t xml:space="preserve"> liberal </w:t>
      </w:r>
      <w:proofErr w:type="spellStart"/>
      <w:r w:rsidR="005A653C" w:rsidRPr="005A653C">
        <w:rPr>
          <w:rFonts w:ascii="Times New Roman" w:eastAsia="Times New Roman" w:hAnsi="Times New Roman" w:cs="Times New Roman"/>
          <w:bCs/>
          <w:i/>
          <w:color w:val="000000"/>
          <w:sz w:val="24"/>
          <w:szCs w:val="24"/>
        </w:rPr>
        <w:t>tercermin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dalam</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komitmen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memperkuat</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kerjasama</w:t>
      </w:r>
      <w:proofErr w:type="spellEnd"/>
      <w:r w:rsidR="005A653C" w:rsidRPr="005A653C">
        <w:rPr>
          <w:rFonts w:ascii="Times New Roman" w:eastAsia="Times New Roman" w:hAnsi="Times New Roman" w:cs="Times New Roman"/>
          <w:bCs/>
          <w:i/>
          <w:color w:val="000000"/>
          <w:sz w:val="24"/>
          <w:szCs w:val="24"/>
        </w:rPr>
        <w:t xml:space="preserve"> global Selatan. </w:t>
      </w:r>
      <w:proofErr w:type="spellStart"/>
      <w:r w:rsidR="005A653C" w:rsidRPr="005A653C">
        <w:rPr>
          <w:rFonts w:ascii="Times New Roman" w:eastAsia="Times New Roman" w:hAnsi="Times New Roman" w:cs="Times New Roman"/>
          <w:bCs/>
          <w:i/>
          <w:color w:val="000000"/>
          <w:sz w:val="24"/>
          <w:szCs w:val="24"/>
        </w:rPr>
        <w:t>Keputusan</w:t>
      </w:r>
      <w:proofErr w:type="spellEnd"/>
      <w:r w:rsidR="005A653C" w:rsidRPr="005A653C">
        <w:rPr>
          <w:rFonts w:ascii="Times New Roman" w:eastAsia="Times New Roman" w:hAnsi="Times New Roman" w:cs="Times New Roman"/>
          <w:bCs/>
          <w:i/>
          <w:color w:val="000000"/>
          <w:sz w:val="24"/>
          <w:szCs w:val="24"/>
        </w:rPr>
        <w:t xml:space="preserve"> Indonesia </w:t>
      </w:r>
      <w:proofErr w:type="spellStart"/>
      <w:r w:rsidR="005A653C" w:rsidRPr="005A653C">
        <w:rPr>
          <w:rFonts w:ascii="Times New Roman" w:eastAsia="Times New Roman" w:hAnsi="Times New Roman" w:cs="Times New Roman"/>
          <w:bCs/>
          <w:i/>
          <w:color w:val="000000"/>
          <w:sz w:val="24"/>
          <w:szCs w:val="24"/>
        </w:rPr>
        <w:t>untuk</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bergabung</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dengan</w:t>
      </w:r>
      <w:proofErr w:type="spellEnd"/>
      <w:r w:rsidR="005A653C" w:rsidRPr="005A653C">
        <w:rPr>
          <w:rFonts w:ascii="Times New Roman" w:eastAsia="Times New Roman" w:hAnsi="Times New Roman" w:cs="Times New Roman"/>
          <w:bCs/>
          <w:i/>
          <w:color w:val="000000"/>
          <w:sz w:val="24"/>
          <w:szCs w:val="24"/>
        </w:rPr>
        <w:t xml:space="preserve"> BRICS </w:t>
      </w:r>
      <w:proofErr w:type="spellStart"/>
      <w:r w:rsidR="005A653C" w:rsidRPr="005A653C">
        <w:rPr>
          <w:rFonts w:ascii="Times New Roman" w:eastAsia="Times New Roman" w:hAnsi="Times New Roman" w:cs="Times New Roman"/>
          <w:bCs/>
          <w:i/>
          <w:color w:val="000000"/>
          <w:sz w:val="24"/>
          <w:szCs w:val="24"/>
        </w:rPr>
        <w:t>mencerminkan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kehati-hatian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strategis</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dalam</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menimbang</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manfaat</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ekonomi-politik</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sekaligus</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menjaga</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prinsip</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kebijakan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luar</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negeri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bebas</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aktif</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Temuan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studi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ini</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menekankan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pentingnya</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keseimbangan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antara</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kepentingan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nasional</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dan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komitmen</w:t>
      </w:r>
      <w:proofErr w:type="spellEnd"/>
      <w:r w:rsidR="005A653C" w:rsidRPr="005A653C">
        <w:rPr>
          <w:rFonts w:ascii="Times New Roman" w:eastAsia="Times New Roman" w:hAnsi="Times New Roman" w:cs="Times New Roman"/>
          <w:bCs/>
          <w:i/>
          <w:color w:val="000000"/>
          <w:sz w:val="24"/>
          <w:szCs w:val="24"/>
        </w:rPr>
        <w:t xml:space="preserve"> multilateral </w:t>
      </w:r>
      <w:proofErr w:type="spellStart"/>
      <w:r w:rsidR="005A653C" w:rsidRPr="005A653C">
        <w:rPr>
          <w:rFonts w:ascii="Times New Roman" w:eastAsia="Times New Roman" w:hAnsi="Times New Roman" w:cs="Times New Roman"/>
          <w:bCs/>
          <w:i/>
          <w:color w:val="000000"/>
          <w:sz w:val="24"/>
          <w:szCs w:val="24"/>
        </w:rPr>
        <w:t>dalam</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merumuskan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kebijakan</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luar</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negeri</w:t>
      </w:r>
      <w:proofErr w:type="spellEnd"/>
      <w:r w:rsidR="005A653C" w:rsidRPr="005A653C">
        <w:rPr>
          <w:rFonts w:ascii="Times New Roman" w:eastAsia="Times New Roman" w:hAnsi="Times New Roman" w:cs="Times New Roman"/>
          <w:bCs/>
          <w:i/>
          <w:color w:val="000000"/>
          <w:sz w:val="24"/>
          <w:szCs w:val="24"/>
        </w:rPr>
        <w:t xml:space="preserve"> Indonesia di era multipolar.</w:t>
      </w:r>
    </w:p>
    <w:p w14:paraId="5936AD93" w14:textId="77777777" w:rsidR="00EF1498" w:rsidRPr="00EF1498" w:rsidRDefault="00EF1498" w:rsidP="00EF1498">
      <w:pPr>
        <w:pBdr>
          <w:top w:val="nil"/>
          <w:left w:val="nil"/>
          <w:bottom w:val="nil"/>
          <w:right w:val="nil"/>
          <w:between w:val="nil"/>
        </w:pBdr>
        <w:ind w:left="567" w:right="849" w:firstLine="0"/>
        <w:rPr>
          <w:rFonts w:ascii="Times New Roman" w:eastAsia="Times New Roman" w:hAnsi="Times New Roman" w:cs="Times New Roman"/>
          <w:b/>
          <w:i/>
          <w:color w:val="000000"/>
          <w:sz w:val="24"/>
          <w:szCs w:val="24"/>
        </w:rPr>
      </w:pPr>
    </w:p>
    <w:p w14:paraId="649B7ACE" w14:textId="77777777" w:rsidR="005A653C" w:rsidRPr="005A653C" w:rsidRDefault="00EF1498" w:rsidP="005A653C">
      <w:pPr>
        <w:pBdr>
          <w:top w:val="nil"/>
          <w:left w:val="nil"/>
          <w:bottom w:val="nil"/>
          <w:right w:val="nil"/>
          <w:between w:val="nil"/>
        </w:pBdr>
        <w:ind w:left="567" w:right="849" w:firstLine="0"/>
        <w:rPr>
          <w:rFonts w:ascii="Times New Roman" w:eastAsia="Times New Roman" w:hAnsi="Times New Roman" w:cs="Times New Roman"/>
          <w:bCs/>
          <w:i/>
          <w:iCs/>
          <w:color w:val="000000"/>
          <w:sz w:val="24"/>
          <w:szCs w:val="24"/>
        </w:rPr>
      </w:pPr>
      <w:r w:rsidRPr="00EF1498">
        <w:rPr>
          <w:rFonts w:ascii="Times New Roman" w:eastAsia="Times New Roman" w:hAnsi="Times New Roman" w:cs="Times New Roman"/>
          <w:b/>
          <w:i/>
          <w:color w:val="000000"/>
          <w:sz w:val="24"/>
          <w:szCs w:val="24"/>
        </w:rPr>
        <w:t xml:space="preserve">Kata </w:t>
      </w:r>
      <w:proofErr w:type="spellStart"/>
      <w:r w:rsidRPr="00EF1498">
        <w:rPr>
          <w:rFonts w:ascii="Times New Roman" w:eastAsia="Times New Roman" w:hAnsi="Times New Roman" w:cs="Times New Roman"/>
          <w:b/>
          <w:i/>
          <w:color w:val="000000"/>
          <w:sz w:val="24"/>
          <w:szCs w:val="24"/>
        </w:rPr>
        <w:t>kunci</w:t>
      </w:r>
      <w:proofErr w:type="spellEnd"/>
      <w:r w:rsidRPr="00EF1498">
        <w:rPr>
          <w:rFonts w:ascii="Times New Roman" w:eastAsia="Times New Roman" w:hAnsi="Times New Roman" w:cs="Times New Roman"/>
          <w:b/>
          <w:i/>
          <w:color w:val="000000"/>
          <w:sz w:val="24"/>
          <w:szCs w:val="24"/>
        </w:rPr>
        <w:t>:</w:t>
      </w:r>
      <w:r w:rsidRPr="00EF1498">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Realisme</w:t>
      </w:r>
      <w:proofErr w:type="spellEnd"/>
      <w:r w:rsidR="005A653C" w:rsidRPr="005A653C">
        <w:rPr>
          <w:rFonts w:ascii="Times New Roman" w:eastAsia="Times New Roman" w:hAnsi="Times New Roman" w:cs="Times New Roman"/>
          <w:bCs/>
          <w:i/>
          <w:color w:val="000000"/>
          <w:sz w:val="24"/>
          <w:szCs w:val="24"/>
        </w:rPr>
        <w:t xml:space="preserve">, </w:t>
      </w:r>
      <w:proofErr w:type="spellStart"/>
      <w:r w:rsidR="005A653C" w:rsidRPr="005A653C">
        <w:rPr>
          <w:rFonts w:ascii="Times New Roman" w:eastAsia="Times New Roman" w:hAnsi="Times New Roman" w:cs="Times New Roman"/>
          <w:bCs/>
          <w:i/>
          <w:color w:val="000000"/>
          <w:sz w:val="24"/>
          <w:szCs w:val="24"/>
        </w:rPr>
        <w:t>Liberalisme</w:t>
      </w:r>
      <w:proofErr w:type="spellEnd"/>
      <w:r w:rsidR="005A653C" w:rsidRPr="005A653C">
        <w:rPr>
          <w:rFonts w:ascii="Times New Roman" w:eastAsia="Times New Roman" w:hAnsi="Times New Roman" w:cs="Times New Roman"/>
          <w:bCs/>
          <w:i/>
          <w:color w:val="000000"/>
          <w:sz w:val="24"/>
          <w:szCs w:val="24"/>
        </w:rPr>
        <w:t xml:space="preserve">, BRICS, Indonesia Multipolar, </w:t>
      </w:r>
      <w:proofErr w:type="spellStart"/>
      <w:r w:rsidR="005A653C" w:rsidRPr="005A653C">
        <w:rPr>
          <w:rFonts w:ascii="Times New Roman" w:eastAsia="Times New Roman" w:hAnsi="Times New Roman" w:cs="Times New Roman"/>
          <w:bCs/>
          <w:i/>
          <w:color w:val="000000"/>
          <w:sz w:val="24"/>
          <w:szCs w:val="24"/>
        </w:rPr>
        <w:t>Kerjasama</w:t>
      </w:r>
      <w:proofErr w:type="spellEnd"/>
    </w:p>
    <w:p w14:paraId="47AD2FE2" w14:textId="3BC319D0" w:rsidR="00181AA1" w:rsidRPr="00EF1498" w:rsidRDefault="00181AA1" w:rsidP="00EF1498">
      <w:pPr>
        <w:pBdr>
          <w:top w:val="nil"/>
          <w:left w:val="nil"/>
          <w:bottom w:val="nil"/>
          <w:right w:val="nil"/>
          <w:between w:val="nil"/>
        </w:pBdr>
        <w:ind w:left="567" w:right="849" w:firstLine="0"/>
        <w:rPr>
          <w:rFonts w:ascii="Times New Roman" w:eastAsia="Times New Roman" w:hAnsi="Times New Roman" w:cs="Times New Roman"/>
          <w:b/>
          <w:i/>
          <w:color w:val="000000"/>
          <w:sz w:val="24"/>
          <w:szCs w:val="24"/>
        </w:rPr>
      </w:pPr>
    </w:p>
    <w:p w14:paraId="5A12DF52" w14:textId="397530BA" w:rsidR="00181AA1" w:rsidRDefault="00E46DE8">
      <w:pPr>
        <w:pBdr>
          <w:top w:val="nil"/>
          <w:left w:val="nil"/>
          <w:bottom w:val="nil"/>
          <w:right w:val="nil"/>
          <w:between w:val="nil"/>
        </w:pBdr>
        <w:spacing w:before="600" w:after="240"/>
        <w:ind w:firstLine="0"/>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i/>
          <w:sz w:val="24"/>
          <w:szCs w:val="24"/>
        </w:rPr>
        <w:t>INTRODUCTION</w:t>
      </w:r>
      <w:r>
        <w:rPr>
          <w:rFonts w:ascii="Times New Roman" w:eastAsia="Times New Roman" w:hAnsi="Times New Roman" w:cs="Times New Roman"/>
          <w:b/>
          <w:color w:val="000000"/>
          <w:sz w:val="24"/>
          <w:szCs w:val="24"/>
        </w:rPr>
        <w:t xml:space="preserve"> </w:t>
      </w:r>
    </w:p>
    <w:p w14:paraId="3A826E58" w14:textId="77777777" w:rsidR="00FC0291" w:rsidRDefault="00FC0291" w:rsidP="00FC0291">
      <w:pPr>
        <w:pBdr>
          <w:top w:val="nil"/>
          <w:left w:val="nil"/>
          <w:bottom w:val="nil"/>
          <w:right w:val="nil"/>
          <w:between w:val="nil"/>
        </w:pBdr>
        <w:rPr>
          <w:rFonts w:ascii="Times New Roman" w:eastAsia="Times New Roman" w:hAnsi="Times New Roman" w:cs="Times New Roman"/>
          <w:color w:val="000000"/>
          <w:sz w:val="24"/>
          <w:szCs w:val="24"/>
        </w:rPr>
      </w:pPr>
      <w:r w:rsidRPr="00FC0291">
        <w:rPr>
          <w:rFonts w:ascii="Times New Roman" w:eastAsia="Times New Roman" w:hAnsi="Times New Roman" w:cs="Times New Roman"/>
          <w:color w:val="000000"/>
          <w:sz w:val="24"/>
          <w:szCs w:val="24"/>
        </w:rPr>
        <w:t>In the 21st century, the global world order is moving toward a multipolar configuration with the emergence of new powers beyond Western dominance. The cooperation between countries like China and India as significant economic-political powers marks a shift in the global power structure. This condition encourages the formation of new coalitions among emerging economic powers, one of which is the international organization BRICS. People often view BRICS as a symbol of change or transformation toward</w:t>
      </w:r>
      <w:r>
        <w:rPr>
          <w:rFonts w:ascii="Times New Roman" w:eastAsia="Times New Roman" w:hAnsi="Times New Roman" w:cs="Times New Roman"/>
          <w:color w:val="000000"/>
          <w:sz w:val="24"/>
          <w:szCs w:val="24"/>
        </w:rPr>
        <w:t xml:space="preserve">s a more multipolar world order. </w:t>
      </w:r>
    </w:p>
    <w:p w14:paraId="732C0671" w14:textId="77777777" w:rsidR="00FC0291" w:rsidRDefault="00FC0291" w:rsidP="00FC0291">
      <w:pPr>
        <w:pBdr>
          <w:top w:val="nil"/>
          <w:left w:val="nil"/>
          <w:bottom w:val="nil"/>
          <w:right w:val="nil"/>
          <w:between w:val="nil"/>
        </w:pBdr>
        <w:rPr>
          <w:rFonts w:ascii="Times New Roman" w:eastAsia="Times New Roman" w:hAnsi="Times New Roman" w:cs="Times New Roman"/>
          <w:color w:val="000000"/>
          <w:sz w:val="24"/>
          <w:szCs w:val="24"/>
        </w:rPr>
      </w:pPr>
      <w:r w:rsidRPr="00FC0291">
        <w:rPr>
          <w:rFonts w:ascii="Times New Roman" w:eastAsia="Times New Roman" w:hAnsi="Times New Roman" w:cs="Times New Roman"/>
          <w:color w:val="000000"/>
          <w:sz w:val="24"/>
          <w:szCs w:val="24"/>
        </w:rPr>
        <w:t xml:space="preserve">BRICS is an international organization consisting of 11 countries: Brazil, Russia, India, China, South Africa, Saudi Arabia, Egypt, Ethiopia, Indonesia, Iran, and the United Arab Emirates. The organization serves as a forum for political and diplomatic coordination among Global South countries and coordination in various fields (BRICS 2025). BRICS has become a collective platform for member countries to voice common interests and challenge the dominance of traditional </w:t>
      </w:r>
      <w:r w:rsidRPr="00FC0291">
        <w:rPr>
          <w:rFonts w:ascii="Times New Roman" w:eastAsia="Times New Roman" w:hAnsi="Times New Roman" w:cs="Times New Roman"/>
          <w:color w:val="000000"/>
          <w:sz w:val="24"/>
          <w:szCs w:val="24"/>
        </w:rPr>
        <w:lastRenderedPageBreak/>
        <w:t>global institutions (</w:t>
      </w:r>
      <w:proofErr w:type="spellStart"/>
      <w:r w:rsidRPr="00FC0291">
        <w:rPr>
          <w:rFonts w:ascii="Times New Roman" w:eastAsia="Times New Roman" w:hAnsi="Times New Roman" w:cs="Times New Roman"/>
          <w:color w:val="000000"/>
          <w:sz w:val="24"/>
          <w:szCs w:val="24"/>
        </w:rPr>
        <w:t>Stuenkel</w:t>
      </w:r>
      <w:proofErr w:type="spellEnd"/>
      <w:r w:rsidRPr="00FC0291">
        <w:rPr>
          <w:rFonts w:ascii="Times New Roman" w:eastAsia="Times New Roman" w:hAnsi="Times New Roman" w:cs="Times New Roman"/>
          <w:color w:val="000000"/>
          <w:sz w:val="24"/>
          <w:szCs w:val="24"/>
        </w:rPr>
        <w:t xml:space="preserve"> 2020). Through the BRICS forum, various initiatives have been launched such as the New Development Bank. This initiative is one of the efforts to strengthen cooperation beyond Western control. In general,</w:t>
      </w:r>
      <w:r w:rsidRPr="00FC0291">
        <w:rPr>
          <w:rFonts w:ascii="Times New Roman" w:eastAsia="Times New Roman" w:hAnsi="Times New Roman" w:cs="Times New Roman"/>
          <w:color w:val="000000"/>
          <w:sz w:val="24"/>
          <w:szCs w:val="24"/>
          <w:lang w:val="en-US"/>
        </w:rPr>
        <w:t xml:space="preserve"> BRICS reflects the trend of power shifting towards a geopolitically more decentralized world.</w:t>
      </w:r>
    </w:p>
    <w:p w14:paraId="540FCE86" w14:textId="77777777" w:rsidR="00FC0291" w:rsidRDefault="00FC0291" w:rsidP="00FC0291">
      <w:pPr>
        <w:pBdr>
          <w:top w:val="nil"/>
          <w:left w:val="nil"/>
          <w:bottom w:val="nil"/>
          <w:right w:val="nil"/>
          <w:between w:val="nil"/>
        </w:pBdr>
        <w:rPr>
          <w:rFonts w:ascii="Times New Roman" w:eastAsia="Times New Roman" w:hAnsi="Times New Roman" w:cs="Times New Roman"/>
          <w:color w:val="000000"/>
          <w:sz w:val="24"/>
          <w:szCs w:val="24"/>
        </w:rPr>
      </w:pPr>
      <w:r w:rsidRPr="00FC0291">
        <w:rPr>
          <w:rFonts w:ascii="Times New Roman" w:eastAsia="Times New Roman" w:hAnsi="Times New Roman" w:cs="Times New Roman"/>
          <w:color w:val="000000"/>
          <w:sz w:val="24"/>
          <w:szCs w:val="24"/>
          <w:lang w:val="en-US"/>
        </w:rPr>
        <w:t xml:space="preserve">Indonesia, as a developing country influential in Southeast Asia – as evidenced by its largest Gross Domestic Product (GDP) compared to other comparable developing countries like Thailand, Vietnam, and the Philippines – (World Bank 2023) is also interested in the dynamics of this multipolar world. Since the era of President Sukarno, Indonesia's foreign policy has adhered to the "free-active" principle, which encourages multilateral engagement without being bound to any bloc in order to protect national interests. The emergence of BRICS is seen by Indonesia as an opportunity to strengthen its position by forging an alliance with the new economic power (Pessoa 2025). Indonesia's joining BRICS is a strategy to enhance political influence and economic cooperation on the global stage. This is reflected in the steps taken by the National Defense Council (DPN) of the Republic of Indonesia to attend the BRICS National Security Advisors (NSA) meeting in April 2025, as well as establishing defense cooperation with Russia through the procurement of military equipment such as the </w:t>
      </w:r>
      <w:proofErr w:type="spellStart"/>
      <w:r w:rsidRPr="00FC0291">
        <w:rPr>
          <w:rFonts w:ascii="Times New Roman" w:eastAsia="Times New Roman" w:hAnsi="Times New Roman" w:cs="Times New Roman"/>
          <w:color w:val="000000"/>
          <w:sz w:val="24"/>
          <w:szCs w:val="24"/>
          <w:lang w:val="en-US"/>
        </w:rPr>
        <w:t>Sukhoi</w:t>
      </w:r>
      <w:proofErr w:type="spellEnd"/>
      <w:r w:rsidRPr="00FC0291">
        <w:rPr>
          <w:rFonts w:ascii="Times New Roman" w:eastAsia="Times New Roman" w:hAnsi="Times New Roman" w:cs="Times New Roman"/>
          <w:color w:val="000000"/>
          <w:sz w:val="24"/>
          <w:szCs w:val="24"/>
          <w:lang w:val="en-US"/>
        </w:rPr>
        <w:t xml:space="preserve"> Su-35 and Mi-35 helicopters. From an economic perspective, Indonesia gains access to infrastructure funding through the New Development Bank and significant expansion of export markets to BRICS countries, particularly China and India (</w:t>
      </w:r>
      <w:proofErr w:type="spellStart"/>
      <w:r w:rsidRPr="00FC0291">
        <w:rPr>
          <w:rFonts w:ascii="Times New Roman" w:eastAsia="Times New Roman" w:hAnsi="Times New Roman" w:cs="Times New Roman"/>
          <w:color w:val="000000"/>
          <w:sz w:val="24"/>
          <w:szCs w:val="24"/>
          <w:lang w:val="en-US"/>
        </w:rPr>
        <w:t>Laras</w:t>
      </w:r>
      <w:proofErr w:type="spellEnd"/>
      <w:r w:rsidRPr="00FC0291">
        <w:rPr>
          <w:rFonts w:ascii="Times New Roman" w:eastAsia="Times New Roman" w:hAnsi="Times New Roman" w:cs="Times New Roman"/>
          <w:color w:val="000000"/>
          <w:sz w:val="24"/>
          <w:szCs w:val="24"/>
          <w:lang w:val="en-US"/>
        </w:rPr>
        <w:t xml:space="preserve"> 2025; </w:t>
      </w:r>
      <w:proofErr w:type="spellStart"/>
      <w:r w:rsidRPr="00FC0291">
        <w:rPr>
          <w:rFonts w:ascii="Times New Roman" w:eastAsia="Times New Roman" w:hAnsi="Times New Roman" w:cs="Times New Roman"/>
          <w:color w:val="000000"/>
          <w:sz w:val="24"/>
          <w:szCs w:val="24"/>
          <w:lang w:val="en-US"/>
        </w:rPr>
        <w:t>Faridz</w:t>
      </w:r>
      <w:proofErr w:type="spellEnd"/>
      <w:r w:rsidRPr="00FC0291">
        <w:rPr>
          <w:rFonts w:ascii="Times New Roman" w:eastAsia="Times New Roman" w:hAnsi="Times New Roman" w:cs="Times New Roman"/>
          <w:color w:val="000000"/>
          <w:sz w:val="24"/>
          <w:szCs w:val="24"/>
          <w:lang w:val="en-US"/>
        </w:rPr>
        <w:t xml:space="preserve"> 2025).</w:t>
      </w:r>
    </w:p>
    <w:p w14:paraId="1B1A4605" w14:textId="7D72BBC0" w:rsidR="00FC0291" w:rsidRPr="00FC0291" w:rsidRDefault="00FC0291" w:rsidP="00FC0291">
      <w:pPr>
        <w:pBdr>
          <w:top w:val="nil"/>
          <w:left w:val="nil"/>
          <w:bottom w:val="nil"/>
          <w:right w:val="nil"/>
          <w:between w:val="nil"/>
        </w:pBdr>
        <w:rPr>
          <w:rFonts w:ascii="Times New Roman" w:eastAsia="Times New Roman" w:hAnsi="Times New Roman" w:cs="Times New Roman"/>
          <w:color w:val="000000"/>
          <w:sz w:val="24"/>
          <w:szCs w:val="24"/>
        </w:rPr>
      </w:pPr>
      <w:r w:rsidRPr="00FC0291">
        <w:rPr>
          <w:rFonts w:ascii="Times New Roman" w:eastAsia="Times New Roman" w:hAnsi="Times New Roman" w:cs="Times New Roman"/>
          <w:color w:val="000000"/>
          <w:sz w:val="24"/>
          <w:szCs w:val="24"/>
          <w:lang w:val="en-US"/>
        </w:rPr>
        <w:t>This research will analyze the potential membership of Indonesia in BRICS through two perspectives of international relations theory, namely realism and liberalism. These two approaches offer different explanations: realism emphasizes the struggle for power and national interests, while liberalism highlights the importance of interdependence and institutional cooperation. Using a qualitative method based on literature review, this study collects data from academic literature and empirical data to understand the motives and implications of Indonesia's membership in BRICS according to each theoretical perspective.</w:t>
      </w:r>
    </w:p>
    <w:p w14:paraId="331D34CE" w14:textId="04492D8A" w:rsidR="005A653C" w:rsidRDefault="005A653C">
      <w:pPr>
        <w:pBdr>
          <w:top w:val="nil"/>
          <w:left w:val="nil"/>
          <w:bottom w:val="nil"/>
          <w:right w:val="nil"/>
          <w:between w:val="nil"/>
        </w:pBdr>
        <w:spacing w:before="600" w:after="240"/>
        <w:ind w:firstLine="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THEORITICAL FRAMEWORK</w:t>
      </w:r>
    </w:p>
    <w:p w14:paraId="6B0C9B24" w14:textId="77777777" w:rsidR="005A653C" w:rsidRPr="00D20939" w:rsidRDefault="005A653C" w:rsidP="005A653C">
      <w:pPr>
        <w:spacing w:line="360" w:lineRule="auto"/>
        <w:ind w:firstLine="0"/>
        <w:rPr>
          <w:rFonts w:ascii="Times New Roman" w:hAnsi="Times New Roman" w:cs="Times New Roman"/>
          <w:i/>
          <w:sz w:val="24"/>
          <w:szCs w:val="24"/>
        </w:rPr>
      </w:pPr>
      <w:r w:rsidRPr="00D20939">
        <w:rPr>
          <w:rFonts w:ascii="Times New Roman" w:hAnsi="Times New Roman" w:cs="Times New Roman"/>
          <w:i/>
          <w:sz w:val="24"/>
          <w:szCs w:val="24"/>
        </w:rPr>
        <w:t>The Realism Theory in International Relations</w:t>
      </w:r>
    </w:p>
    <w:p w14:paraId="27C651C5" w14:textId="17BC6E0D" w:rsidR="005A653C" w:rsidRDefault="005A653C" w:rsidP="005A653C">
      <w:pPr>
        <w:spacing w:line="360" w:lineRule="auto"/>
        <w:rPr>
          <w:rFonts w:ascii="Times New Roman" w:hAnsi="Times New Roman" w:cs="Times New Roman"/>
          <w:sz w:val="24"/>
          <w:szCs w:val="24"/>
        </w:rPr>
      </w:pPr>
      <w:r w:rsidRPr="00AA5D66">
        <w:rPr>
          <w:rFonts w:ascii="Times New Roman" w:hAnsi="Times New Roman" w:cs="Times New Roman"/>
          <w:sz w:val="24"/>
          <w:szCs w:val="24"/>
          <w:lang w:val="en-US"/>
        </w:rPr>
        <w:t>One of the main theories in the study of international relations, realism emphasizes the importance of power and national interests in determining state behavior</w:t>
      </w:r>
      <w:r>
        <w:rPr>
          <w:rFonts w:ascii="Times New Roman" w:hAnsi="Times New Roman" w:cs="Times New Roman"/>
          <w:sz w:val="24"/>
          <w:szCs w:val="24"/>
          <w:lang w:val="en-US"/>
        </w:rPr>
        <w:t xml:space="preserve">. </w:t>
      </w:r>
      <w:r w:rsidRPr="00D20939">
        <w:rPr>
          <w:rFonts w:ascii="Times New Roman" w:hAnsi="Times New Roman" w:cs="Times New Roman"/>
          <w:sz w:val="24"/>
          <w:szCs w:val="24"/>
        </w:rPr>
        <w:t>According to this perspective, the international system is anarchic with the main actors being states. Countries act to maintain their sovereignty and security (</w:t>
      </w:r>
      <w:proofErr w:type="spellStart"/>
      <w:r w:rsidRPr="00D20939">
        <w:rPr>
          <w:rFonts w:ascii="Times New Roman" w:hAnsi="Times New Roman" w:cs="Times New Roman"/>
          <w:sz w:val="24"/>
          <w:szCs w:val="24"/>
        </w:rPr>
        <w:t>Kauppi</w:t>
      </w:r>
      <w:proofErr w:type="spellEnd"/>
      <w:r w:rsidRPr="00D20939">
        <w:rPr>
          <w:rFonts w:ascii="Times New Roman" w:hAnsi="Times New Roman" w:cs="Times New Roman"/>
          <w:sz w:val="24"/>
          <w:szCs w:val="24"/>
        </w:rPr>
        <w:t xml:space="preserve"> and </w:t>
      </w:r>
      <w:proofErr w:type="spellStart"/>
      <w:r w:rsidRPr="00D20939">
        <w:rPr>
          <w:rFonts w:ascii="Times New Roman" w:hAnsi="Times New Roman" w:cs="Times New Roman"/>
          <w:sz w:val="24"/>
          <w:szCs w:val="24"/>
        </w:rPr>
        <w:t>Viotti</w:t>
      </w:r>
      <w:proofErr w:type="spellEnd"/>
      <w:r w:rsidRPr="00D20939">
        <w:rPr>
          <w:rFonts w:ascii="Times New Roman" w:hAnsi="Times New Roman" w:cs="Times New Roman"/>
          <w:sz w:val="24"/>
          <w:szCs w:val="24"/>
        </w:rPr>
        <w:t xml:space="preserve"> 2020). The security and continuity of a state's existence become the focus, so the dynamics of world politics are viewed as a zero-sum game, where the gain of one country means the loss of another. In this framework, alliances or international cooperation are viewed merely as temporary means to maximize relative power or face common threats (</w:t>
      </w:r>
      <w:proofErr w:type="spellStart"/>
      <w:r w:rsidRPr="00D20939">
        <w:rPr>
          <w:rFonts w:ascii="Times New Roman" w:hAnsi="Times New Roman" w:cs="Times New Roman"/>
          <w:sz w:val="24"/>
          <w:szCs w:val="24"/>
        </w:rPr>
        <w:t>Nau</w:t>
      </w:r>
      <w:proofErr w:type="spellEnd"/>
      <w:r w:rsidRPr="00D20939">
        <w:rPr>
          <w:rFonts w:ascii="Times New Roman" w:hAnsi="Times New Roman" w:cs="Times New Roman"/>
          <w:sz w:val="24"/>
          <w:szCs w:val="24"/>
        </w:rPr>
        <w:t xml:space="preserve">, 2019). Realism can be used to </w:t>
      </w:r>
      <w:r w:rsidRPr="00D20939">
        <w:rPr>
          <w:rFonts w:ascii="Times New Roman" w:hAnsi="Times New Roman" w:cs="Times New Roman"/>
          <w:sz w:val="24"/>
          <w:szCs w:val="24"/>
        </w:rPr>
        <w:lastRenderedPageBreak/>
        <w:t>understand how BRICS member countries, including Indonesia, strive to enhance their positions in the global order through strategic alliances. Indonesia's membership in BRICS can be seen as an effort to strengthen its geopolitical position and balance the influence of other major powers.</w:t>
      </w:r>
    </w:p>
    <w:p w14:paraId="3599A31F" w14:textId="77777777" w:rsidR="00FC0291" w:rsidRPr="005A653C" w:rsidRDefault="00FC0291" w:rsidP="005A653C">
      <w:pPr>
        <w:spacing w:line="360" w:lineRule="auto"/>
        <w:rPr>
          <w:rFonts w:ascii="Times New Roman" w:hAnsi="Times New Roman" w:cs="Times New Roman"/>
          <w:sz w:val="24"/>
          <w:szCs w:val="24"/>
          <w:lang w:val="en-US"/>
        </w:rPr>
      </w:pPr>
    </w:p>
    <w:p w14:paraId="7E3BC13D" w14:textId="77777777" w:rsidR="005A653C" w:rsidRPr="00D20939" w:rsidRDefault="005A653C" w:rsidP="005A653C">
      <w:pPr>
        <w:pStyle w:val="Heading2"/>
        <w:spacing w:before="0" w:after="0" w:line="360" w:lineRule="auto"/>
        <w:ind w:firstLine="0"/>
        <w:rPr>
          <w:rFonts w:ascii="Times New Roman" w:hAnsi="Times New Roman" w:cs="Times New Roman"/>
          <w:b w:val="0"/>
          <w:bCs/>
          <w:i/>
          <w:color w:val="000000"/>
          <w:sz w:val="24"/>
          <w:szCs w:val="24"/>
        </w:rPr>
      </w:pPr>
      <w:r w:rsidRPr="00D20939">
        <w:rPr>
          <w:rFonts w:ascii="Times New Roman" w:hAnsi="Times New Roman" w:cs="Times New Roman"/>
          <w:b w:val="0"/>
          <w:bCs/>
          <w:i/>
          <w:color w:val="000000"/>
          <w:sz w:val="24"/>
          <w:szCs w:val="24"/>
        </w:rPr>
        <w:t>The Liberalism Theory in International Relations</w:t>
      </w:r>
    </w:p>
    <w:p w14:paraId="734D30E5" w14:textId="75AA0CDD" w:rsidR="005A653C" w:rsidRDefault="005A653C" w:rsidP="005A653C">
      <w:pPr>
        <w:spacing w:line="360" w:lineRule="auto"/>
        <w:rPr>
          <w:rFonts w:ascii="Times New Roman" w:hAnsi="Times New Roman" w:cs="Times New Roman"/>
          <w:color w:val="000000"/>
          <w:sz w:val="24"/>
          <w:szCs w:val="24"/>
        </w:rPr>
      </w:pPr>
      <w:r w:rsidRPr="00D20939">
        <w:rPr>
          <w:rFonts w:ascii="Times New Roman" w:hAnsi="Times New Roman" w:cs="Times New Roman"/>
          <w:color w:val="000000"/>
          <w:sz w:val="24"/>
          <w:szCs w:val="24"/>
        </w:rPr>
        <w:t>Liberalism, on the other hand, emphasizes the importance of international cooperation, institutions, and norms in creating global peace and stability. This theory argues that countries can achieve common interests through multilateral cooperation and economic integration (</w:t>
      </w:r>
      <w:proofErr w:type="spellStart"/>
      <w:r w:rsidRPr="00D20939">
        <w:rPr>
          <w:rFonts w:ascii="Times New Roman" w:hAnsi="Times New Roman" w:cs="Times New Roman"/>
          <w:color w:val="000000"/>
          <w:sz w:val="24"/>
          <w:szCs w:val="24"/>
        </w:rPr>
        <w:t>Kauppi</w:t>
      </w:r>
      <w:proofErr w:type="spellEnd"/>
      <w:r w:rsidRPr="00D20939">
        <w:rPr>
          <w:rFonts w:ascii="Times New Roman" w:hAnsi="Times New Roman" w:cs="Times New Roman"/>
          <w:color w:val="000000"/>
          <w:sz w:val="24"/>
          <w:szCs w:val="24"/>
        </w:rPr>
        <w:t xml:space="preserve"> and </w:t>
      </w:r>
      <w:proofErr w:type="spellStart"/>
      <w:r w:rsidRPr="00D20939">
        <w:rPr>
          <w:rFonts w:ascii="Times New Roman" w:hAnsi="Times New Roman" w:cs="Times New Roman"/>
          <w:color w:val="000000"/>
          <w:sz w:val="24"/>
          <w:szCs w:val="24"/>
        </w:rPr>
        <w:t>Viotti</w:t>
      </w:r>
      <w:proofErr w:type="spellEnd"/>
      <w:r w:rsidRPr="00D20939">
        <w:rPr>
          <w:rFonts w:ascii="Times New Roman" w:hAnsi="Times New Roman" w:cs="Times New Roman"/>
          <w:color w:val="000000"/>
          <w:sz w:val="24"/>
          <w:szCs w:val="24"/>
        </w:rPr>
        <w:t xml:space="preserve"> 2020). Liberals believe that although the international system is anarchic, there is room for the creation of interdependence and international institutions that reduce conflict (Kaufman 2022). Through organizations, regimes, and international law, countries can build trust and achieve joint gains that are impossible to attain unilaterally. Thus, power competition can be managed through agreed-upon rules and norms, making international relations not merely a zero-sum game (</w:t>
      </w:r>
      <w:proofErr w:type="spellStart"/>
      <w:r w:rsidRPr="00D20939">
        <w:rPr>
          <w:rFonts w:ascii="Times New Roman" w:hAnsi="Times New Roman" w:cs="Times New Roman"/>
          <w:color w:val="000000"/>
          <w:sz w:val="24"/>
          <w:szCs w:val="24"/>
        </w:rPr>
        <w:t>Nau</w:t>
      </w:r>
      <w:proofErr w:type="spellEnd"/>
      <w:r w:rsidRPr="00D20939">
        <w:rPr>
          <w:rFonts w:ascii="Times New Roman" w:hAnsi="Times New Roman" w:cs="Times New Roman"/>
          <w:color w:val="000000"/>
          <w:sz w:val="24"/>
          <w:szCs w:val="24"/>
        </w:rPr>
        <w:t xml:space="preserve"> 2019).</w:t>
      </w:r>
    </w:p>
    <w:p w14:paraId="6213A52A" w14:textId="77777777" w:rsidR="00FC0291" w:rsidRPr="005A653C" w:rsidRDefault="00FC0291" w:rsidP="005A653C">
      <w:pPr>
        <w:spacing w:line="360" w:lineRule="auto"/>
        <w:rPr>
          <w:rFonts w:ascii="Times New Roman" w:hAnsi="Times New Roman" w:cs="Times New Roman"/>
          <w:color w:val="000000"/>
          <w:sz w:val="24"/>
          <w:szCs w:val="24"/>
        </w:rPr>
      </w:pPr>
    </w:p>
    <w:p w14:paraId="7359AB49" w14:textId="77777777" w:rsidR="005A653C" w:rsidRPr="00D20939" w:rsidRDefault="005A653C" w:rsidP="005A653C">
      <w:pPr>
        <w:spacing w:line="360" w:lineRule="auto"/>
        <w:ind w:firstLine="0"/>
        <w:rPr>
          <w:rFonts w:ascii="Times New Roman" w:hAnsi="Times New Roman" w:cs="Times New Roman"/>
          <w:i/>
          <w:color w:val="000000"/>
          <w:sz w:val="24"/>
          <w:szCs w:val="24"/>
        </w:rPr>
      </w:pPr>
      <w:r w:rsidRPr="00D20939">
        <w:rPr>
          <w:rFonts w:ascii="Times New Roman" w:hAnsi="Times New Roman" w:cs="Times New Roman"/>
          <w:i/>
          <w:color w:val="000000"/>
          <w:sz w:val="24"/>
          <w:szCs w:val="24"/>
        </w:rPr>
        <w:t>Realism vs</w:t>
      </w:r>
      <w:r>
        <w:rPr>
          <w:rFonts w:ascii="Times New Roman" w:hAnsi="Times New Roman" w:cs="Times New Roman"/>
          <w:i/>
          <w:color w:val="000000"/>
          <w:sz w:val="24"/>
          <w:szCs w:val="24"/>
        </w:rPr>
        <w:t>.</w:t>
      </w:r>
      <w:r w:rsidRPr="00D20939">
        <w:rPr>
          <w:rFonts w:ascii="Times New Roman" w:hAnsi="Times New Roman" w:cs="Times New Roman"/>
          <w:i/>
          <w:color w:val="000000"/>
          <w:sz w:val="24"/>
          <w:szCs w:val="24"/>
        </w:rPr>
        <w:t xml:space="preserve"> Liberalism</w:t>
      </w:r>
    </w:p>
    <w:p w14:paraId="520D1783" w14:textId="32D6B4A0" w:rsidR="005A653C" w:rsidRDefault="005A653C" w:rsidP="005A653C">
      <w:pPr>
        <w:spacing w:line="360" w:lineRule="auto"/>
        <w:rPr>
          <w:rFonts w:ascii="Times New Roman" w:hAnsi="Times New Roman" w:cs="Times New Roman"/>
          <w:color w:val="000000"/>
          <w:sz w:val="24"/>
          <w:szCs w:val="24"/>
        </w:rPr>
      </w:pPr>
      <w:r w:rsidRPr="00D20939">
        <w:rPr>
          <w:rFonts w:ascii="Times New Roman" w:hAnsi="Times New Roman" w:cs="Times New Roman"/>
          <w:color w:val="000000"/>
          <w:sz w:val="24"/>
          <w:szCs w:val="24"/>
        </w:rPr>
        <w:t>The debate between realism and liberalism is also evident in interpreting the contemporary multipolar world. For realists, t</w:t>
      </w:r>
      <w:r>
        <w:rPr>
          <w:rFonts w:ascii="Times New Roman" w:hAnsi="Times New Roman" w:cs="Times New Roman"/>
          <w:color w:val="000000"/>
          <w:sz w:val="24"/>
          <w:szCs w:val="24"/>
        </w:rPr>
        <w:t xml:space="preserve">he emergence of multiple </w:t>
      </w:r>
      <w:proofErr w:type="spellStart"/>
      <w:r>
        <w:rPr>
          <w:rFonts w:ascii="Times New Roman" w:hAnsi="Times New Roman" w:cs="Times New Roman"/>
          <w:color w:val="000000"/>
          <w:sz w:val="24"/>
          <w:szCs w:val="24"/>
        </w:rPr>
        <w:t>centers</w:t>
      </w:r>
      <w:proofErr w:type="spellEnd"/>
      <w:r w:rsidRPr="00D20939">
        <w:rPr>
          <w:rFonts w:ascii="Times New Roman" w:hAnsi="Times New Roman" w:cs="Times New Roman"/>
          <w:color w:val="000000"/>
          <w:sz w:val="24"/>
          <w:szCs w:val="24"/>
        </w:rPr>
        <w:t xml:space="preserve"> of power (</w:t>
      </w:r>
      <w:proofErr w:type="spellStart"/>
      <w:r w:rsidRPr="00D20939">
        <w:rPr>
          <w:rFonts w:ascii="Times New Roman" w:hAnsi="Times New Roman" w:cs="Times New Roman"/>
          <w:color w:val="000000"/>
          <w:sz w:val="24"/>
          <w:szCs w:val="24"/>
        </w:rPr>
        <w:t>multipolarity</w:t>
      </w:r>
      <w:proofErr w:type="spellEnd"/>
      <w:r w:rsidRPr="00D20939">
        <w:rPr>
          <w:rFonts w:ascii="Times New Roman" w:hAnsi="Times New Roman" w:cs="Times New Roman"/>
          <w:color w:val="000000"/>
          <w:sz w:val="24"/>
          <w:szCs w:val="24"/>
        </w:rPr>
        <w:t xml:space="preserve">) indicates a less stable configuration because each major country strives to balance its power with one another (Kaufman 2022). Meanwhile, for liberals, </w:t>
      </w:r>
      <w:proofErr w:type="spellStart"/>
      <w:r w:rsidRPr="00D20939">
        <w:rPr>
          <w:rFonts w:ascii="Times New Roman" w:hAnsi="Times New Roman" w:cs="Times New Roman"/>
          <w:color w:val="000000"/>
          <w:sz w:val="24"/>
          <w:szCs w:val="24"/>
        </w:rPr>
        <w:t>multipolarity</w:t>
      </w:r>
      <w:proofErr w:type="spellEnd"/>
      <w:r w:rsidRPr="00D20939">
        <w:rPr>
          <w:rFonts w:ascii="Times New Roman" w:hAnsi="Times New Roman" w:cs="Times New Roman"/>
          <w:color w:val="000000"/>
          <w:sz w:val="24"/>
          <w:szCs w:val="24"/>
        </w:rPr>
        <w:t xml:space="preserve"> can open up broader opportunities for multilateral cooperation, as there is no single dominant hegemon, allowing collective negotiations to proceed more effectively and be more necessary. The realist balance of power tends to emphasize rivalry, whereas the liberal interdependence balance emphasizes the creation of inclusive institutions to manage the interests of many parties (</w:t>
      </w:r>
      <w:proofErr w:type="spellStart"/>
      <w:r w:rsidRPr="00D20939">
        <w:rPr>
          <w:rFonts w:ascii="Times New Roman" w:hAnsi="Times New Roman" w:cs="Times New Roman"/>
          <w:color w:val="000000"/>
          <w:sz w:val="24"/>
          <w:szCs w:val="24"/>
        </w:rPr>
        <w:t>Kauppi</w:t>
      </w:r>
      <w:proofErr w:type="spellEnd"/>
      <w:r w:rsidRPr="00D20939">
        <w:rPr>
          <w:rFonts w:ascii="Times New Roman" w:hAnsi="Times New Roman" w:cs="Times New Roman"/>
          <w:color w:val="000000"/>
          <w:sz w:val="24"/>
          <w:szCs w:val="24"/>
        </w:rPr>
        <w:t xml:space="preserve"> and </w:t>
      </w:r>
      <w:proofErr w:type="spellStart"/>
      <w:r w:rsidRPr="00D20939">
        <w:rPr>
          <w:rFonts w:ascii="Times New Roman" w:hAnsi="Times New Roman" w:cs="Times New Roman"/>
          <w:color w:val="000000"/>
          <w:sz w:val="24"/>
          <w:szCs w:val="24"/>
        </w:rPr>
        <w:t>Viotti</w:t>
      </w:r>
      <w:proofErr w:type="spellEnd"/>
      <w:r w:rsidRPr="00D20939">
        <w:rPr>
          <w:rFonts w:ascii="Times New Roman" w:hAnsi="Times New Roman" w:cs="Times New Roman"/>
          <w:color w:val="000000"/>
          <w:sz w:val="24"/>
          <w:szCs w:val="24"/>
        </w:rPr>
        <w:t xml:space="preserve"> 2020).</w:t>
      </w:r>
    </w:p>
    <w:p w14:paraId="71DC3809" w14:textId="285EB046" w:rsidR="005A653C" w:rsidRDefault="005A653C" w:rsidP="005A653C">
      <w:pPr>
        <w:spacing w:line="360" w:lineRule="auto"/>
        <w:rPr>
          <w:rFonts w:ascii="Times New Roman" w:hAnsi="Times New Roman" w:cs="Times New Roman"/>
          <w:color w:val="000000"/>
          <w:sz w:val="24"/>
          <w:szCs w:val="24"/>
        </w:rPr>
      </w:pPr>
    </w:p>
    <w:p w14:paraId="539D42C6" w14:textId="53177B7F" w:rsidR="005A653C" w:rsidRDefault="005A653C" w:rsidP="005A653C">
      <w:pPr>
        <w:spacing w:line="360" w:lineRule="auto"/>
        <w:rPr>
          <w:rFonts w:ascii="Times New Roman" w:hAnsi="Times New Roman" w:cs="Times New Roman"/>
          <w:color w:val="000000"/>
          <w:sz w:val="24"/>
          <w:szCs w:val="24"/>
        </w:rPr>
      </w:pPr>
    </w:p>
    <w:p w14:paraId="46E9A19C" w14:textId="0BE9BBC9" w:rsidR="005A653C" w:rsidRDefault="005A653C" w:rsidP="005A653C">
      <w:pPr>
        <w:spacing w:line="360" w:lineRule="auto"/>
        <w:rPr>
          <w:rFonts w:ascii="Times New Roman" w:hAnsi="Times New Roman" w:cs="Times New Roman"/>
          <w:color w:val="000000"/>
          <w:sz w:val="24"/>
          <w:szCs w:val="24"/>
        </w:rPr>
      </w:pPr>
    </w:p>
    <w:p w14:paraId="70043EBD" w14:textId="77777777" w:rsidR="005A653C" w:rsidRDefault="005A653C" w:rsidP="00FC0291">
      <w:pPr>
        <w:spacing w:line="360" w:lineRule="auto"/>
        <w:ind w:firstLine="0"/>
        <w:rPr>
          <w:rFonts w:ascii="Times New Roman" w:hAnsi="Times New Roman" w:cs="Times New Roman"/>
          <w:color w:val="000000"/>
          <w:sz w:val="24"/>
          <w:szCs w:val="24"/>
        </w:rPr>
      </w:pPr>
    </w:p>
    <w:p w14:paraId="5B4BF081" w14:textId="77777777" w:rsidR="005A653C" w:rsidRPr="00EE765D" w:rsidRDefault="005A653C" w:rsidP="005A653C">
      <w:pPr>
        <w:rPr>
          <w:rFonts w:ascii="Times New Roman" w:hAnsi="Times New Roman" w:cs="Times New Roman"/>
          <w:color w:val="000000"/>
          <w:sz w:val="24"/>
          <w:szCs w:val="24"/>
        </w:rPr>
      </w:pPr>
    </w:p>
    <w:p w14:paraId="0B565EA2" w14:textId="77777777" w:rsidR="005A653C" w:rsidRDefault="005A653C" w:rsidP="005A653C">
      <w:pPr>
        <w:pStyle w:val="Caption"/>
        <w:keepNext/>
        <w:spacing w:after="0"/>
        <w:jc w:val="center"/>
        <w:rPr>
          <w:rFonts w:ascii="Times New Roman" w:hAnsi="Times New Roman" w:cs="Times New Roman"/>
          <w:b/>
          <w:color w:val="auto"/>
          <w:sz w:val="24"/>
          <w:szCs w:val="24"/>
        </w:rPr>
      </w:pPr>
      <w:r w:rsidRPr="00044160">
        <w:rPr>
          <w:rFonts w:ascii="Times New Roman" w:hAnsi="Times New Roman" w:cs="Times New Roman"/>
          <w:b/>
          <w:color w:val="auto"/>
          <w:sz w:val="24"/>
          <w:szCs w:val="24"/>
        </w:rPr>
        <w:t>Table 1. Comparison of International Relations Theories: Realism and Liberalism</w:t>
      </w:r>
    </w:p>
    <w:p w14:paraId="0B791132" w14:textId="77777777" w:rsidR="005A653C" w:rsidRPr="00BA6DAE" w:rsidRDefault="005A653C" w:rsidP="005A653C">
      <w:pPr>
        <w:rPr>
          <w:lang w:eastAsia="en-US"/>
        </w:rPr>
      </w:pPr>
    </w:p>
    <w:tbl>
      <w:tblPr>
        <w:tblStyle w:val="TableGrid"/>
        <w:tblW w:w="8005" w:type="dxa"/>
        <w:tblLook w:val="04A0" w:firstRow="1" w:lastRow="0" w:firstColumn="1" w:lastColumn="0" w:noHBand="0" w:noVBand="1"/>
      </w:tblPr>
      <w:tblGrid>
        <w:gridCol w:w="2144"/>
        <w:gridCol w:w="3007"/>
        <w:gridCol w:w="2854"/>
      </w:tblGrid>
      <w:tr w:rsidR="005A653C" w:rsidRPr="00400B08" w14:paraId="13CF8EBE" w14:textId="77777777" w:rsidTr="005E5BA9">
        <w:trPr>
          <w:trHeight w:val="6"/>
        </w:trPr>
        <w:tc>
          <w:tcPr>
            <w:tcW w:w="2144" w:type="dxa"/>
          </w:tcPr>
          <w:p w14:paraId="3E956250" w14:textId="77777777" w:rsidR="005A653C" w:rsidRPr="00400B08" w:rsidRDefault="005A653C" w:rsidP="005A653C">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Variable / Theory</w:t>
            </w:r>
          </w:p>
        </w:tc>
        <w:tc>
          <w:tcPr>
            <w:tcW w:w="3007" w:type="dxa"/>
          </w:tcPr>
          <w:p w14:paraId="03E964EB" w14:textId="77777777" w:rsidR="005A653C" w:rsidRPr="00400B08" w:rsidRDefault="005A653C" w:rsidP="005A653C">
            <w:pPr>
              <w:ind w:firstLine="0"/>
              <w:jc w:val="center"/>
              <w:rPr>
                <w:rFonts w:ascii="Times New Roman" w:hAnsi="Times New Roman" w:cs="Times New Roman"/>
                <w:color w:val="000000"/>
                <w:sz w:val="24"/>
                <w:szCs w:val="24"/>
              </w:rPr>
            </w:pPr>
            <w:r w:rsidRPr="00400B08">
              <w:rPr>
                <w:rFonts w:ascii="Times New Roman" w:hAnsi="Times New Roman" w:cs="Times New Roman"/>
                <w:color w:val="000000"/>
                <w:sz w:val="24"/>
                <w:szCs w:val="24"/>
              </w:rPr>
              <w:t>Realism</w:t>
            </w:r>
          </w:p>
        </w:tc>
        <w:tc>
          <w:tcPr>
            <w:tcW w:w="2854" w:type="dxa"/>
          </w:tcPr>
          <w:p w14:paraId="2BD13449" w14:textId="77777777" w:rsidR="005A653C" w:rsidRPr="00400B08" w:rsidRDefault="005A653C" w:rsidP="005A653C">
            <w:pPr>
              <w:ind w:firstLine="0"/>
              <w:jc w:val="center"/>
              <w:rPr>
                <w:rFonts w:ascii="Times New Roman" w:hAnsi="Times New Roman" w:cs="Times New Roman"/>
                <w:color w:val="000000"/>
                <w:sz w:val="24"/>
                <w:szCs w:val="24"/>
              </w:rPr>
            </w:pPr>
            <w:r w:rsidRPr="00400B08">
              <w:rPr>
                <w:rFonts w:ascii="Times New Roman" w:hAnsi="Times New Roman" w:cs="Times New Roman"/>
                <w:color w:val="000000"/>
                <w:sz w:val="24"/>
                <w:szCs w:val="24"/>
              </w:rPr>
              <w:t>Liberalism</w:t>
            </w:r>
          </w:p>
        </w:tc>
      </w:tr>
      <w:tr w:rsidR="005A653C" w:rsidRPr="00400B08" w14:paraId="0865A618" w14:textId="77777777" w:rsidTr="005E5BA9">
        <w:trPr>
          <w:trHeight w:val="13"/>
        </w:trPr>
        <w:tc>
          <w:tcPr>
            <w:tcW w:w="2144" w:type="dxa"/>
          </w:tcPr>
          <w:p w14:paraId="1CA3C7AC" w14:textId="77777777" w:rsidR="005A653C" w:rsidRPr="00400B08" w:rsidRDefault="005A653C" w:rsidP="005A653C">
            <w:pPr>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Main actor</w:t>
            </w:r>
          </w:p>
        </w:tc>
        <w:tc>
          <w:tcPr>
            <w:tcW w:w="3007" w:type="dxa"/>
          </w:tcPr>
          <w:p w14:paraId="522FD13F" w14:textId="77777777" w:rsidR="005A653C" w:rsidRPr="00400B08" w:rsidRDefault="005A653C" w:rsidP="005A653C">
            <w:pPr>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State</w:t>
            </w:r>
          </w:p>
        </w:tc>
        <w:tc>
          <w:tcPr>
            <w:tcW w:w="2854" w:type="dxa"/>
          </w:tcPr>
          <w:p w14:paraId="0F7B4DD5" w14:textId="77777777" w:rsidR="005A653C" w:rsidRPr="00400B08" w:rsidRDefault="005A653C" w:rsidP="005A653C">
            <w:pPr>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State and non-state actor</w:t>
            </w:r>
          </w:p>
        </w:tc>
      </w:tr>
      <w:tr w:rsidR="005A653C" w:rsidRPr="00400B08" w14:paraId="379E3D9A" w14:textId="77777777" w:rsidTr="005E5BA9">
        <w:trPr>
          <w:trHeight w:val="6"/>
        </w:trPr>
        <w:tc>
          <w:tcPr>
            <w:tcW w:w="2144" w:type="dxa"/>
          </w:tcPr>
          <w:p w14:paraId="3EA1A5A9" w14:textId="77777777" w:rsidR="005A653C" w:rsidRPr="00400B08" w:rsidRDefault="005A653C" w:rsidP="005A653C">
            <w:pPr>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Basic assumption</w:t>
            </w:r>
          </w:p>
        </w:tc>
        <w:tc>
          <w:tcPr>
            <w:tcW w:w="3007" w:type="dxa"/>
          </w:tcPr>
          <w:p w14:paraId="5A5D0E0C" w14:textId="77777777" w:rsidR="005A653C" w:rsidRPr="00400B08" w:rsidRDefault="005A653C" w:rsidP="005A653C">
            <w:pPr>
              <w:ind w:firstLine="0"/>
              <w:jc w:val="left"/>
              <w:rPr>
                <w:rFonts w:ascii="Times New Roman" w:hAnsi="Times New Roman" w:cs="Times New Roman"/>
                <w:color w:val="000000"/>
                <w:sz w:val="24"/>
                <w:szCs w:val="24"/>
              </w:rPr>
            </w:pPr>
            <w:r w:rsidRPr="00400B08">
              <w:rPr>
                <w:rFonts w:ascii="Times New Roman" w:hAnsi="Times New Roman" w:cs="Times New Roman"/>
                <w:color w:val="000000"/>
                <w:sz w:val="24"/>
                <w:szCs w:val="24"/>
              </w:rPr>
              <w:t>Ana</w:t>
            </w:r>
            <w:r>
              <w:rPr>
                <w:rFonts w:ascii="Times New Roman" w:hAnsi="Times New Roman" w:cs="Times New Roman"/>
                <w:color w:val="000000"/>
                <w:sz w:val="24"/>
                <w:szCs w:val="24"/>
              </w:rPr>
              <w:t>rchy</w:t>
            </w:r>
          </w:p>
        </w:tc>
        <w:tc>
          <w:tcPr>
            <w:tcW w:w="2854" w:type="dxa"/>
          </w:tcPr>
          <w:p w14:paraId="3EF0D167" w14:textId="77777777" w:rsidR="005A653C" w:rsidRPr="00400B08" w:rsidRDefault="005A653C" w:rsidP="005A653C">
            <w:pPr>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Cooperation</w:t>
            </w:r>
          </w:p>
        </w:tc>
      </w:tr>
      <w:tr w:rsidR="005A653C" w:rsidRPr="00400B08" w14:paraId="53259ABE" w14:textId="77777777" w:rsidTr="005E5BA9">
        <w:trPr>
          <w:trHeight w:val="13"/>
        </w:trPr>
        <w:tc>
          <w:tcPr>
            <w:tcW w:w="2144" w:type="dxa"/>
          </w:tcPr>
          <w:p w14:paraId="4CAE06F9" w14:textId="77777777" w:rsidR="005A653C" w:rsidRPr="00400B08" w:rsidRDefault="005A653C" w:rsidP="005A653C">
            <w:pPr>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Focus of analysis</w:t>
            </w:r>
          </w:p>
        </w:tc>
        <w:tc>
          <w:tcPr>
            <w:tcW w:w="3007" w:type="dxa"/>
          </w:tcPr>
          <w:p w14:paraId="4B4E69FB" w14:textId="77777777" w:rsidR="005A653C" w:rsidRPr="00400B08" w:rsidRDefault="005A653C" w:rsidP="005A653C">
            <w:pPr>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Power and security politics among nations</w:t>
            </w:r>
          </w:p>
        </w:tc>
        <w:tc>
          <w:tcPr>
            <w:tcW w:w="2854" w:type="dxa"/>
          </w:tcPr>
          <w:p w14:paraId="1A448EC3" w14:textId="77777777" w:rsidR="005A653C" w:rsidRPr="00400B08" w:rsidRDefault="005A653C" w:rsidP="005A653C">
            <w:pPr>
              <w:ind w:firstLine="0"/>
              <w:jc w:val="left"/>
              <w:rPr>
                <w:rFonts w:ascii="Times New Roman" w:hAnsi="Times New Roman" w:cs="Times New Roman"/>
                <w:i/>
                <w:iCs/>
                <w:color w:val="000000"/>
                <w:sz w:val="24"/>
                <w:szCs w:val="24"/>
              </w:rPr>
            </w:pPr>
            <w:r>
              <w:rPr>
                <w:rFonts w:ascii="Times New Roman" w:hAnsi="Times New Roman" w:cs="Times New Roman"/>
                <w:color w:val="000000"/>
                <w:sz w:val="24"/>
                <w:szCs w:val="24"/>
              </w:rPr>
              <w:t>Multilateral cooperation and</w:t>
            </w:r>
            <w:r w:rsidRPr="00400B08">
              <w:rPr>
                <w:rFonts w:ascii="Times New Roman" w:hAnsi="Times New Roman" w:cs="Times New Roman"/>
                <w:color w:val="000000"/>
                <w:sz w:val="24"/>
                <w:szCs w:val="24"/>
              </w:rPr>
              <w:t xml:space="preserve"> </w:t>
            </w:r>
            <w:r w:rsidRPr="00400B08">
              <w:rPr>
                <w:rFonts w:ascii="Times New Roman" w:hAnsi="Times New Roman" w:cs="Times New Roman"/>
                <w:i/>
                <w:iCs/>
                <w:color w:val="000000"/>
                <w:sz w:val="24"/>
                <w:szCs w:val="24"/>
              </w:rPr>
              <w:t xml:space="preserve">complex </w:t>
            </w:r>
            <w:proofErr w:type="spellStart"/>
            <w:r w:rsidRPr="00400B08">
              <w:rPr>
                <w:rFonts w:ascii="Times New Roman" w:hAnsi="Times New Roman" w:cs="Times New Roman"/>
                <w:i/>
                <w:iCs/>
                <w:color w:val="000000"/>
                <w:sz w:val="24"/>
                <w:szCs w:val="24"/>
              </w:rPr>
              <w:t>interdendence</w:t>
            </w:r>
            <w:proofErr w:type="spellEnd"/>
          </w:p>
        </w:tc>
      </w:tr>
      <w:tr w:rsidR="005A653C" w:rsidRPr="00400B08" w14:paraId="072D2A62" w14:textId="77777777" w:rsidTr="005E5BA9">
        <w:trPr>
          <w:trHeight w:val="115"/>
        </w:trPr>
        <w:tc>
          <w:tcPr>
            <w:tcW w:w="2144" w:type="dxa"/>
          </w:tcPr>
          <w:p w14:paraId="64AE44EF" w14:textId="77777777" w:rsidR="005A653C" w:rsidRPr="00400B08" w:rsidRDefault="005A653C" w:rsidP="005A653C">
            <w:pPr>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Strengths and weaknesses</w:t>
            </w:r>
          </w:p>
        </w:tc>
        <w:tc>
          <w:tcPr>
            <w:tcW w:w="3007" w:type="dxa"/>
          </w:tcPr>
          <w:p w14:paraId="0C9783D5" w14:textId="77777777" w:rsidR="005A653C" w:rsidRPr="00EE765D" w:rsidRDefault="005A653C" w:rsidP="005A653C">
            <w:pPr>
              <w:ind w:firstLine="0"/>
              <w:jc w:val="left"/>
              <w:rPr>
                <w:rFonts w:ascii="Times New Roman" w:hAnsi="Times New Roman" w:cs="Times New Roman"/>
                <w:color w:val="000000"/>
                <w:sz w:val="24"/>
                <w:szCs w:val="24"/>
              </w:rPr>
            </w:pPr>
            <w:r w:rsidRPr="00EE765D">
              <w:rPr>
                <w:rFonts w:ascii="Times New Roman" w:hAnsi="Times New Roman" w:cs="Times New Roman"/>
                <w:color w:val="000000"/>
                <w:sz w:val="24"/>
                <w:szCs w:val="24"/>
              </w:rPr>
              <w:t>Strengths:</w:t>
            </w:r>
          </w:p>
          <w:p w14:paraId="2BA93149" w14:textId="77777777" w:rsidR="005A653C" w:rsidRPr="00EE765D" w:rsidRDefault="005A653C" w:rsidP="005A653C">
            <w:pPr>
              <w:ind w:firstLine="0"/>
              <w:jc w:val="left"/>
              <w:rPr>
                <w:rFonts w:ascii="Times New Roman" w:hAnsi="Times New Roman" w:cs="Times New Roman"/>
                <w:color w:val="000000"/>
                <w:sz w:val="24"/>
                <w:szCs w:val="24"/>
              </w:rPr>
            </w:pPr>
            <w:r w:rsidRPr="00EE765D">
              <w:rPr>
                <w:rFonts w:ascii="Times New Roman" w:hAnsi="Times New Roman" w:cs="Times New Roman"/>
                <w:color w:val="000000"/>
                <w:sz w:val="24"/>
                <w:szCs w:val="24"/>
              </w:rPr>
              <w:t>Explaining the dynamics of power, geopolitical competition, and the need for survival strategies.</w:t>
            </w:r>
          </w:p>
          <w:p w14:paraId="41BA6FE7" w14:textId="77777777" w:rsidR="005A653C" w:rsidRDefault="005A653C" w:rsidP="005A653C">
            <w:pPr>
              <w:ind w:firstLine="0"/>
              <w:jc w:val="left"/>
              <w:rPr>
                <w:rFonts w:ascii="Times New Roman" w:hAnsi="Times New Roman" w:cs="Times New Roman"/>
                <w:color w:val="000000"/>
                <w:sz w:val="24"/>
                <w:szCs w:val="24"/>
              </w:rPr>
            </w:pPr>
          </w:p>
          <w:p w14:paraId="14D48C1F" w14:textId="0248E65F" w:rsidR="005A653C" w:rsidRPr="00EE765D" w:rsidRDefault="005A653C" w:rsidP="005A653C">
            <w:pPr>
              <w:ind w:firstLine="0"/>
              <w:jc w:val="left"/>
              <w:rPr>
                <w:rFonts w:ascii="Times New Roman" w:hAnsi="Times New Roman" w:cs="Times New Roman"/>
                <w:color w:val="000000"/>
                <w:sz w:val="24"/>
                <w:szCs w:val="24"/>
              </w:rPr>
            </w:pPr>
            <w:r w:rsidRPr="00EE765D">
              <w:rPr>
                <w:rFonts w:ascii="Times New Roman" w:hAnsi="Times New Roman" w:cs="Times New Roman"/>
                <w:color w:val="000000"/>
                <w:sz w:val="24"/>
                <w:szCs w:val="24"/>
              </w:rPr>
              <w:t>Weaknesses:</w:t>
            </w:r>
          </w:p>
          <w:p w14:paraId="3910497E" w14:textId="77777777" w:rsidR="005A653C" w:rsidRDefault="005A653C" w:rsidP="005A653C">
            <w:pPr>
              <w:ind w:firstLine="0"/>
              <w:jc w:val="left"/>
              <w:rPr>
                <w:rFonts w:ascii="Times New Roman" w:hAnsi="Times New Roman" w:cs="Times New Roman"/>
                <w:color w:val="000000"/>
                <w:sz w:val="24"/>
                <w:szCs w:val="24"/>
              </w:rPr>
            </w:pPr>
            <w:r w:rsidRPr="00EE765D">
              <w:rPr>
                <w:rFonts w:ascii="Times New Roman" w:hAnsi="Times New Roman" w:cs="Times New Roman"/>
                <w:color w:val="000000"/>
                <w:sz w:val="24"/>
                <w:szCs w:val="24"/>
              </w:rPr>
              <w:t>Neglecting the role of norms, NGOs, and international cooperation; tending to be pessimistic and static in viewing social change.</w:t>
            </w:r>
          </w:p>
          <w:p w14:paraId="40E04482" w14:textId="77777777" w:rsidR="005A653C" w:rsidRPr="00400B08" w:rsidRDefault="005A653C" w:rsidP="005A653C">
            <w:pPr>
              <w:jc w:val="left"/>
              <w:rPr>
                <w:rFonts w:ascii="Times New Roman" w:hAnsi="Times New Roman" w:cs="Times New Roman"/>
                <w:color w:val="000000"/>
                <w:sz w:val="24"/>
                <w:szCs w:val="24"/>
              </w:rPr>
            </w:pPr>
          </w:p>
        </w:tc>
        <w:tc>
          <w:tcPr>
            <w:tcW w:w="2854" w:type="dxa"/>
          </w:tcPr>
          <w:p w14:paraId="76B111FB" w14:textId="77777777" w:rsidR="005A653C" w:rsidRPr="000E4A7F" w:rsidRDefault="005A653C" w:rsidP="005A653C">
            <w:pPr>
              <w:ind w:firstLine="0"/>
              <w:jc w:val="left"/>
              <w:rPr>
                <w:rFonts w:ascii="Times New Roman" w:hAnsi="Times New Roman" w:cs="Times New Roman"/>
                <w:color w:val="000000"/>
                <w:sz w:val="24"/>
                <w:szCs w:val="24"/>
              </w:rPr>
            </w:pPr>
            <w:r w:rsidRPr="000E4A7F">
              <w:rPr>
                <w:rFonts w:ascii="Times New Roman" w:hAnsi="Times New Roman" w:cs="Times New Roman"/>
                <w:color w:val="000000"/>
                <w:sz w:val="24"/>
                <w:szCs w:val="24"/>
              </w:rPr>
              <w:t>Strengths:</w:t>
            </w:r>
          </w:p>
          <w:p w14:paraId="020BB376" w14:textId="77777777" w:rsidR="005A653C" w:rsidRPr="000E4A7F" w:rsidRDefault="005A653C" w:rsidP="005A653C">
            <w:pPr>
              <w:ind w:firstLine="0"/>
              <w:jc w:val="left"/>
              <w:rPr>
                <w:rFonts w:ascii="Times New Roman" w:hAnsi="Times New Roman" w:cs="Times New Roman"/>
                <w:color w:val="000000"/>
                <w:sz w:val="24"/>
                <w:szCs w:val="24"/>
              </w:rPr>
            </w:pPr>
            <w:r w:rsidRPr="000E4A7F">
              <w:rPr>
                <w:rFonts w:ascii="Times New Roman" w:hAnsi="Times New Roman" w:cs="Times New Roman"/>
                <w:color w:val="000000"/>
                <w:sz w:val="24"/>
                <w:szCs w:val="24"/>
              </w:rPr>
              <w:t>Considering the role of institutions, trade, and cooperation in preventing conflicts. Can explain joint economic development.</w:t>
            </w:r>
          </w:p>
          <w:p w14:paraId="6DD43D84" w14:textId="77777777" w:rsidR="005A653C" w:rsidRDefault="005A653C" w:rsidP="005A653C">
            <w:pPr>
              <w:ind w:firstLine="0"/>
              <w:jc w:val="left"/>
              <w:rPr>
                <w:rFonts w:ascii="Times New Roman" w:hAnsi="Times New Roman" w:cs="Times New Roman"/>
                <w:color w:val="000000"/>
                <w:sz w:val="24"/>
                <w:szCs w:val="24"/>
              </w:rPr>
            </w:pPr>
          </w:p>
          <w:p w14:paraId="15F0714A" w14:textId="6DE7B9EA" w:rsidR="005A653C" w:rsidRPr="000E4A7F" w:rsidRDefault="005A653C" w:rsidP="005A653C">
            <w:pPr>
              <w:ind w:firstLine="0"/>
              <w:jc w:val="left"/>
              <w:rPr>
                <w:rFonts w:ascii="Times New Roman" w:hAnsi="Times New Roman" w:cs="Times New Roman"/>
                <w:color w:val="000000"/>
                <w:sz w:val="24"/>
                <w:szCs w:val="24"/>
              </w:rPr>
            </w:pPr>
            <w:r w:rsidRPr="000E4A7F">
              <w:rPr>
                <w:rFonts w:ascii="Times New Roman" w:hAnsi="Times New Roman" w:cs="Times New Roman"/>
                <w:color w:val="000000"/>
                <w:sz w:val="24"/>
                <w:szCs w:val="24"/>
              </w:rPr>
              <w:t>Weaknesses:</w:t>
            </w:r>
          </w:p>
          <w:p w14:paraId="4436D8EF" w14:textId="77777777" w:rsidR="005A653C" w:rsidRPr="00400B08" w:rsidRDefault="005A653C" w:rsidP="005A653C">
            <w:pPr>
              <w:ind w:firstLine="0"/>
              <w:jc w:val="left"/>
              <w:rPr>
                <w:rFonts w:ascii="Times New Roman" w:hAnsi="Times New Roman" w:cs="Times New Roman"/>
                <w:color w:val="000000"/>
                <w:sz w:val="24"/>
                <w:szCs w:val="24"/>
              </w:rPr>
            </w:pPr>
            <w:r w:rsidRPr="000E4A7F">
              <w:rPr>
                <w:rFonts w:ascii="Times New Roman" w:hAnsi="Times New Roman" w:cs="Times New Roman"/>
                <w:color w:val="000000"/>
                <w:sz w:val="24"/>
                <w:szCs w:val="24"/>
              </w:rPr>
              <w:t>Too optimistic about the impact of cooperation, insufficiently emphasizing the behaviour of power (assuming common interests). Often fails to see the imbalance of power.</w:t>
            </w:r>
          </w:p>
        </w:tc>
      </w:tr>
      <w:tr w:rsidR="005A653C" w:rsidRPr="00400B08" w14:paraId="20A50E6F" w14:textId="77777777" w:rsidTr="005E5BA9">
        <w:trPr>
          <w:trHeight w:val="79"/>
        </w:trPr>
        <w:tc>
          <w:tcPr>
            <w:tcW w:w="2144" w:type="dxa"/>
          </w:tcPr>
          <w:p w14:paraId="6ABFB81B" w14:textId="15529514" w:rsidR="005A653C" w:rsidRPr="00400B08" w:rsidRDefault="005A653C" w:rsidP="005A653C">
            <w:pPr>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Policy implications</w:t>
            </w:r>
          </w:p>
        </w:tc>
        <w:tc>
          <w:tcPr>
            <w:tcW w:w="3007" w:type="dxa"/>
          </w:tcPr>
          <w:p w14:paraId="5806E116" w14:textId="77777777" w:rsidR="005A653C" w:rsidRPr="00312390" w:rsidRDefault="005A653C" w:rsidP="005A653C">
            <w:pPr>
              <w:ind w:firstLine="0"/>
              <w:jc w:val="left"/>
              <w:rPr>
                <w:rFonts w:ascii="Times New Roman" w:hAnsi="Times New Roman" w:cs="Times New Roman"/>
                <w:color w:val="000000"/>
                <w:sz w:val="24"/>
                <w:szCs w:val="24"/>
              </w:rPr>
            </w:pPr>
            <w:r w:rsidRPr="00312390">
              <w:rPr>
                <w:rFonts w:ascii="Times New Roman" w:hAnsi="Times New Roman" w:cs="Times New Roman"/>
                <w:color w:val="000000"/>
                <w:sz w:val="24"/>
                <w:szCs w:val="24"/>
              </w:rPr>
              <w:t>Emphasis on national interests, strengthening the military and sovereignty.</w:t>
            </w:r>
          </w:p>
          <w:p w14:paraId="1AF5FDCF" w14:textId="77777777" w:rsidR="005A653C" w:rsidRPr="00312390" w:rsidRDefault="005A653C" w:rsidP="005A653C">
            <w:pPr>
              <w:ind w:firstLine="0"/>
              <w:jc w:val="left"/>
              <w:rPr>
                <w:rFonts w:ascii="Times New Roman" w:hAnsi="Times New Roman" w:cs="Times New Roman"/>
                <w:color w:val="000000"/>
                <w:sz w:val="24"/>
                <w:szCs w:val="24"/>
              </w:rPr>
            </w:pPr>
            <w:r w:rsidRPr="00312390">
              <w:rPr>
                <w:rFonts w:ascii="Times New Roman" w:hAnsi="Times New Roman" w:cs="Times New Roman"/>
                <w:color w:val="000000"/>
                <w:sz w:val="24"/>
                <w:szCs w:val="24"/>
              </w:rPr>
              <w:t>Diplomacy is realistic and defensive. Indonesia in BRICS can leverage this alliance for a balance of power to counter Western influence (by building a multipolar bloc).</w:t>
            </w:r>
          </w:p>
          <w:p w14:paraId="6A16A87E" w14:textId="77777777" w:rsidR="005A653C" w:rsidRPr="00400B08" w:rsidRDefault="005A653C" w:rsidP="005A653C">
            <w:pPr>
              <w:ind w:firstLine="0"/>
              <w:jc w:val="left"/>
              <w:rPr>
                <w:rFonts w:ascii="Times New Roman" w:hAnsi="Times New Roman" w:cs="Times New Roman"/>
                <w:color w:val="000000"/>
                <w:sz w:val="24"/>
                <w:szCs w:val="24"/>
              </w:rPr>
            </w:pPr>
            <w:r w:rsidRPr="00312390">
              <w:rPr>
                <w:rFonts w:ascii="Times New Roman" w:hAnsi="Times New Roman" w:cs="Times New Roman"/>
                <w:color w:val="000000"/>
                <w:sz w:val="24"/>
                <w:szCs w:val="24"/>
              </w:rPr>
              <w:t>Policies tend to be unilateral/two-way to protect national security.</w:t>
            </w:r>
          </w:p>
        </w:tc>
        <w:tc>
          <w:tcPr>
            <w:tcW w:w="2854" w:type="dxa"/>
          </w:tcPr>
          <w:p w14:paraId="024ACFC1" w14:textId="77777777" w:rsidR="005A653C" w:rsidRDefault="005A653C" w:rsidP="005A653C">
            <w:pPr>
              <w:keepNext/>
              <w:ind w:firstLine="0"/>
              <w:jc w:val="left"/>
              <w:rPr>
                <w:rFonts w:ascii="Times New Roman" w:hAnsi="Times New Roman" w:cs="Times New Roman"/>
                <w:color w:val="000000"/>
                <w:sz w:val="24"/>
                <w:szCs w:val="24"/>
              </w:rPr>
            </w:pPr>
            <w:r w:rsidRPr="00312390">
              <w:rPr>
                <w:rFonts w:ascii="Times New Roman" w:hAnsi="Times New Roman" w:cs="Times New Roman"/>
                <w:color w:val="000000"/>
                <w:sz w:val="24"/>
                <w:szCs w:val="24"/>
              </w:rPr>
              <w:t>Encouraging multilateral cooperation and international institutions. Establishing trade agreements, investments, and economic forums. Indonesia can use BRICS as an alternative trade and investment route (for example, through the BRICS New Development Bank) and strengthen economic integration with developing countries. The policy focuses on dialogue and joint development.</w:t>
            </w:r>
          </w:p>
          <w:p w14:paraId="0B10DAC2" w14:textId="77777777" w:rsidR="005A653C" w:rsidRPr="00400B08" w:rsidRDefault="005A653C" w:rsidP="005A653C">
            <w:pPr>
              <w:keepNext/>
              <w:jc w:val="left"/>
              <w:rPr>
                <w:rFonts w:ascii="Times New Roman" w:hAnsi="Times New Roman" w:cs="Times New Roman"/>
                <w:color w:val="000000"/>
                <w:sz w:val="24"/>
                <w:szCs w:val="24"/>
              </w:rPr>
            </w:pPr>
          </w:p>
        </w:tc>
      </w:tr>
    </w:tbl>
    <w:p w14:paraId="77278D81" w14:textId="77777777" w:rsidR="005A653C" w:rsidRPr="00EE765D" w:rsidRDefault="005A653C" w:rsidP="005A653C">
      <w:pPr>
        <w:pStyle w:val="Heading2"/>
        <w:spacing w:before="0" w:after="0" w:line="360" w:lineRule="auto"/>
        <w:ind w:firstLine="0"/>
        <w:jc w:val="center"/>
        <w:rPr>
          <w:rFonts w:ascii="Times New Roman" w:hAnsi="Times New Roman" w:cs="Times New Roman"/>
          <w:b w:val="0"/>
          <w:bCs/>
          <w:color w:val="000000"/>
          <w:sz w:val="24"/>
          <w:szCs w:val="24"/>
          <w:lang w:val="en-US"/>
        </w:rPr>
      </w:pPr>
      <w:r w:rsidRPr="00EE765D">
        <w:rPr>
          <w:rFonts w:ascii="Times New Roman" w:hAnsi="Times New Roman" w:cs="Times New Roman"/>
          <w:b w:val="0"/>
          <w:bCs/>
          <w:color w:val="000000"/>
          <w:sz w:val="24"/>
          <w:szCs w:val="24"/>
          <w:lang w:val="en-US"/>
        </w:rPr>
        <w:t xml:space="preserve">Source: </w:t>
      </w:r>
      <w:proofErr w:type="spellStart"/>
      <w:r w:rsidRPr="00EE765D">
        <w:rPr>
          <w:rFonts w:ascii="Times New Roman" w:hAnsi="Times New Roman" w:cs="Times New Roman"/>
          <w:b w:val="0"/>
          <w:bCs/>
          <w:color w:val="000000"/>
          <w:sz w:val="24"/>
          <w:szCs w:val="24"/>
          <w:lang w:val="en-US"/>
        </w:rPr>
        <w:t>Kauppi</w:t>
      </w:r>
      <w:proofErr w:type="spellEnd"/>
      <w:r w:rsidRPr="00EE765D">
        <w:rPr>
          <w:rFonts w:ascii="Times New Roman" w:hAnsi="Times New Roman" w:cs="Times New Roman"/>
          <w:b w:val="0"/>
          <w:bCs/>
          <w:color w:val="000000"/>
          <w:sz w:val="24"/>
          <w:szCs w:val="24"/>
          <w:lang w:val="en-US"/>
        </w:rPr>
        <w:t xml:space="preserve"> and </w:t>
      </w:r>
      <w:proofErr w:type="spellStart"/>
      <w:r w:rsidRPr="00EE765D">
        <w:rPr>
          <w:rFonts w:ascii="Times New Roman" w:hAnsi="Times New Roman" w:cs="Times New Roman"/>
          <w:b w:val="0"/>
          <w:bCs/>
          <w:color w:val="000000"/>
          <w:sz w:val="24"/>
          <w:szCs w:val="24"/>
          <w:lang w:val="en-US"/>
        </w:rPr>
        <w:t>Viotti</w:t>
      </w:r>
      <w:proofErr w:type="spellEnd"/>
      <w:r w:rsidRPr="00EE765D">
        <w:rPr>
          <w:rFonts w:ascii="Times New Roman" w:hAnsi="Times New Roman" w:cs="Times New Roman"/>
          <w:b w:val="0"/>
          <w:bCs/>
          <w:color w:val="000000"/>
          <w:sz w:val="24"/>
          <w:szCs w:val="24"/>
          <w:lang w:val="en-US"/>
        </w:rPr>
        <w:t xml:space="preserve"> (20</w:t>
      </w:r>
      <w:r>
        <w:rPr>
          <w:rFonts w:ascii="Times New Roman" w:hAnsi="Times New Roman" w:cs="Times New Roman"/>
          <w:b w:val="0"/>
          <w:bCs/>
          <w:color w:val="000000"/>
          <w:sz w:val="24"/>
          <w:szCs w:val="24"/>
          <w:lang w:val="en-US"/>
        </w:rPr>
        <w:t>20), analyzed by the researcher.</w:t>
      </w:r>
    </w:p>
    <w:p w14:paraId="0664C900" w14:textId="1C2DEBB9" w:rsidR="005A653C" w:rsidRDefault="005A653C">
      <w:pPr>
        <w:pBdr>
          <w:top w:val="nil"/>
          <w:left w:val="nil"/>
          <w:bottom w:val="nil"/>
          <w:right w:val="nil"/>
          <w:between w:val="nil"/>
        </w:pBdr>
        <w:spacing w:before="600" w:after="240"/>
        <w:ind w:firstLine="0"/>
        <w:rPr>
          <w:rFonts w:ascii="Times New Roman" w:eastAsia="Times New Roman" w:hAnsi="Times New Roman" w:cs="Times New Roman"/>
          <w:bCs/>
          <w:iCs/>
          <w:sz w:val="24"/>
          <w:szCs w:val="24"/>
        </w:rPr>
      </w:pPr>
    </w:p>
    <w:p w14:paraId="7DCDD3CA" w14:textId="736CE1BE" w:rsidR="00181AA1" w:rsidRDefault="00E46DE8">
      <w:pPr>
        <w:pBdr>
          <w:top w:val="nil"/>
          <w:left w:val="nil"/>
          <w:bottom w:val="nil"/>
          <w:right w:val="nil"/>
          <w:between w:val="nil"/>
        </w:pBdr>
        <w:spacing w:before="600" w:after="240"/>
        <w:ind w:firstLine="0"/>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lastRenderedPageBreak/>
        <w:t>METHODS</w:t>
      </w:r>
      <w:r>
        <w:rPr>
          <w:rFonts w:ascii="Times New Roman" w:eastAsia="Times New Roman" w:hAnsi="Times New Roman" w:cs="Times New Roman"/>
          <w:b/>
          <w:color w:val="000000"/>
          <w:sz w:val="24"/>
          <w:szCs w:val="24"/>
        </w:rPr>
        <w:t xml:space="preserve"> </w:t>
      </w:r>
    </w:p>
    <w:p w14:paraId="37B8C189" w14:textId="77777777" w:rsidR="005A653C" w:rsidRPr="007C4C17" w:rsidRDefault="005A653C" w:rsidP="005A653C">
      <w:pPr>
        <w:spacing w:line="360" w:lineRule="auto"/>
        <w:rPr>
          <w:rFonts w:ascii="Times New Roman" w:hAnsi="Times New Roman" w:cs="Times New Roman"/>
          <w:sz w:val="24"/>
          <w:szCs w:val="24"/>
        </w:rPr>
      </w:pPr>
      <w:r w:rsidRPr="007C4C17">
        <w:rPr>
          <w:rFonts w:ascii="Times New Roman" w:hAnsi="Times New Roman" w:cs="Times New Roman"/>
          <w:sz w:val="24"/>
          <w:szCs w:val="24"/>
        </w:rPr>
        <w:t xml:space="preserve">This research uses a qualitative approach with a descriptive-analytical design based on document studies. This means that data and information are collected from various written sources and then </w:t>
      </w:r>
      <w:proofErr w:type="spellStart"/>
      <w:r w:rsidRPr="007C4C17">
        <w:rPr>
          <w:rFonts w:ascii="Times New Roman" w:hAnsi="Times New Roman" w:cs="Times New Roman"/>
          <w:sz w:val="24"/>
          <w:szCs w:val="24"/>
        </w:rPr>
        <w:t>analy</w:t>
      </w:r>
      <w:r>
        <w:rPr>
          <w:rFonts w:ascii="Times New Roman" w:hAnsi="Times New Roman" w:cs="Times New Roman"/>
          <w:sz w:val="24"/>
          <w:szCs w:val="24"/>
        </w:rPr>
        <w:t>z</w:t>
      </w:r>
      <w:r w:rsidRPr="007C4C17">
        <w:rPr>
          <w:rFonts w:ascii="Times New Roman" w:hAnsi="Times New Roman" w:cs="Times New Roman"/>
          <w:sz w:val="24"/>
          <w:szCs w:val="24"/>
        </w:rPr>
        <w:t>ed</w:t>
      </w:r>
      <w:proofErr w:type="spellEnd"/>
      <w:r w:rsidRPr="007C4C17">
        <w:rPr>
          <w:rFonts w:ascii="Times New Roman" w:hAnsi="Times New Roman" w:cs="Times New Roman"/>
          <w:sz w:val="24"/>
          <w:szCs w:val="24"/>
        </w:rPr>
        <w:t xml:space="preserve"> in depth to answer the research questions. This strategy was chosen because the topic of Indonesia's membership in BRICS is conceptual and related to policy discourse, making it suitable for examination through a literature review. Qualitative methods allow researchers to interpret the meaning behind existing facts and narratives, rather than merely measuring phenomena quantitatively.</w:t>
      </w:r>
    </w:p>
    <w:p w14:paraId="45E56C8D" w14:textId="77777777" w:rsidR="005A653C" w:rsidRDefault="005A653C" w:rsidP="005A653C">
      <w:pPr>
        <w:spacing w:line="360" w:lineRule="auto"/>
        <w:rPr>
          <w:rFonts w:ascii="Times New Roman" w:hAnsi="Times New Roman" w:cs="Times New Roman"/>
          <w:sz w:val="24"/>
          <w:szCs w:val="24"/>
          <w:lang w:val="en-US"/>
        </w:rPr>
      </w:pPr>
      <w:r w:rsidRPr="007C4C17">
        <w:rPr>
          <w:rFonts w:ascii="Times New Roman" w:hAnsi="Times New Roman" w:cs="Times New Roman"/>
          <w:sz w:val="24"/>
          <w:szCs w:val="24"/>
        </w:rPr>
        <w:t xml:space="preserve">The primary data sources in this research are literature and secondary documents. Various textbooks and scholarly journal articles on international relations theory (Kaufman 2022; </w:t>
      </w:r>
      <w:proofErr w:type="spellStart"/>
      <w:r w:rsidRPr="007C4C17">
        <w:rPr>
          <w:rFonts w:ascii="Times New Roman" w:hAnsi="Times New Roman" w:cs="Times New Roman"/>
          <w:sz w:val="24"/>
          <w:szCs w:val="24"/>
        </w:rPr>
        <w:t>Kauppi</w:t>
      </w:r>
      <w:proofErr w:type="spellEnd"/>
      <w:r w:rsidRPr="007C4C17">
        <w:rPr>
          <w:rFonts w:ascii="Times New Roman" w:hAnsi="Times New Roman" w:cs="Times New Roman"/>
          <w:sz w:val="24"/>
          <w:szCs w:val="24"/>
        </w:rPr>
        <w:t xml:space="preserve"> and </w:t>
      </w:r>
      <w:proofErr w:type="spellStart"/>
      <w:r w:rsidRPr="007C4C17">
        <w:rPr>
          <w:rFonts w:ascii="Times New Roman" w:hAnsi="Times New Roman" w:cs="Times New Roman"/>
          <w:sz w:val="24"/>
          <w:szCs w:val="24"/>
        </w:rPr>
        <w:t>Viotti</w:t>
      </w:r>
      <w:proofErr w:type="spellEnd"/>
      <w:r w:rsidRPr="007C4C17">
        <w:rPr>
          <w:rFonts w:ascii="Times New Roman" w:hAnsi="Times New Roman" w:cs="Times New Roman"/>
          <w:sz w:val="24"/>
          <w:szCs w:val="24"/>
        </w:rPr>
        <w:t xml:space="preserve"> 2020; </w:t>
      </w:r>
      <w:proofErr w:type="spellStart"/>
      <w:r w:rsidRPr="007C4C17">
        <w:rPr>
          <w:rFonts w:ascii="Times New Roman" w:hAnsi="Times New Roman" w:cs="Times New Roman"/>
          <w:sz w:val="24"/>
          <w:szCs w:val="24"/>
        </w:rPr>
        <w:t>Nau</w:t>
      </w:r>
      <w:proofErr w:type="spellEnd"/>
      <w:r w:rsidRPr="007C4C17">
        <w:rPr>
          <w:rFonts w:ascii="Times New Roman" w:hAnsi="Times New Roman" w:cs="Times New Roman"/>
          <w:sz w:val="24"/>
          <w:szCs w:val="24"/>
        </w:rPr>
        <w:t xml:space="preserve"> 2019) are used to build the theoretical foundation on realism and liberalism. </w:t>
      </w:r>
      <w:r w:rsidRPr="007C4C17">
        <w:rPr>
          <w:rFonts w:ascii="Times New Roman" w:hAnsi="Times New Roman" w:cs="Times New Roman"/>
          <w:sz w:val="24"/>
          <w:szCs w:val="24"/>
          <w:lang w:val="en-US"/>
        </w:rPr>
        <w:t xml:space="preserve">Furthermore, specific sources regarding BRICS and Indonesia's policies were also examined, including </w:t>
      </w:r>
      <w:proofErr w:type="spellStart"/>
      <w:r w:rsidRPr="007C4C17">
        <w:rPr>
          <w:rFonts w:ascii="Times New Roman" w:hAnsi="Times New Roman" w:cs="Times New Roman"/>
          <w:sz w:val="24"/>
          <w:szCs w:val="24"/>
          <w:lang w:val="en-US"/>
        </w:rPr>
        <w:t>Stuenkel's</w:t>
      </w:r>
      <w:proofErr w:type="spellEnd"/>
      <w:r w:rsidRPr="007C4C17">
        <w:rPr>
          <w:rFonts w:ascii="Times New Roman" w:hAnsi="Times New Roman" w:cs="Times New Roman"/>
          <w:sz w:val="24"/>
          <w:szCs w:val="24"/>
          <w:lang w:val="en-US"/>
        </w:rPr>
        <w:t xml:space="preserve"> (2020) book on BRICS, relevant academic articles (</w:t>
      </w:r>
      <w:proofErr w:type="spellStart"/>
      <w:r w:rsidRPr="007C4C17">
        <w:rPr>
          <w:rFonts w:ascii="Times New Roman" w:hAnsi="Times New Roman" w:cs="Times New Roman"/>
          <w:sz w:val="24"/>
          <w:szCs w:val="24"/>
          <w:lang w:val="en-US"/>
        </w:rPr>
        <w:t>Shelepov</w:t>
      </w:r>
      <w:proofErr w:type="spellEnd"/>
      <w:r w:rsidRPr="007C4C17">
        <w:rPr>
          <w:rFonts w:ascii="Times New Roman" w:hAnsi="Times New Roman" w:cs="Times New Roman"/>
          <w:sz w:val="24"/>
          <w:szCs w:val="24"/>
          <w:lang w:val="en-US"/>
        </w:rPr>
        <w:t xml:space="preserve"> 2017; Akbar, </w:t>
      </w:r>
      <w:proofErr w:type="spellStart"/>
      <w:r w:rsidRPr="007C4C17">
        <w:rPr>
          <w:rFonts w:ascii="Times New Roman" w:hAnsi="Times New Roman" w:cs="Times New Roman"/>
          <w:sz w:val="24"/>
          <w:szCs w:val="24"/>
          <w:lang w:val="en-US"/>
        </w:rPr>
        <w:t>Subagyo</w:t>
      </w:r>
      <w:proofErr w:type="spellEnd"/>
      <w:r w:rsidRPr="007C4C17">
        <w:rPr>
          <w:rFonts w:ascii="Times New Roman" w:hAnsi="Times New Roman" w:cs="Times New Roman"/>
          <w:sz w:val="24"/>
          <w:szCs w:val="24"/>
          <w:lang w:val="en-US"/>
        </w:rPr>
        <w:t xml:space="preserve">, and </w:t>
      </w:r>
      <w:proofErr w:type="spellStart"/>
      <w:r w:rsidRPr="007C4C17">
        <w:rPr>
          <w:rFonts w:ascii="Times New Roman" w:hAnsi="Times New Roman" w:cs="Times New Roman"/>
          <w:sz w:val="24"/>
          <w:szCs w:val="24"/>
          <w:lang w:val="en-US"/>
        </w:rPr>
        <w:t>Oktaviani</w:t>
      </w:r>
      <w:proofErr w:type="spellEnd"/>
      <w:r w:rsidRPr="007C4C17">
        <w:rPr>
          <w:rFonts w:ascii="Times New Roman" w:hAnsi="Times New Roman" w:cs="Times New Roman"/>
          <w:sz w:val="24"/>
          <w:szCs w:val="24"/>
          <w:lang w:val="en-US"/>
        </w:rPr>
        <w:t xml:space="preserve"> 2020; </w:t>
      </w:r>
      <w:proofErr w:type="spellStart"/>
      <w:r w:rsidRPr="007C4C17">
        <w:rPr>
          <w:rFonts w:ascii="Times New Roman" w:hAnsi="Times New Roman" w:cs="Times New Roman"/>
          <w:sz w:val="24"/>
          <w:szCs w:val="24"/>
          <w:lang w:val="en-US"/>
        </w:rPr>
        <w:t>Rahmatulummah</w:t>
      </w:r>
      <w:proofErr w:type="spellEnd"/>
      <w:r w:rsidRPr="007C4C17">
        <w:rPr>
          <w:rFonts w:ascii="Times New Roman" w:hAnsi="Times New Roman" w:cs="Times New Roman"/>
          <w:sz w:val="24"/>
          <w:szCs w:val="24"/>
          <w:lang w:val="en-US"/>
        </w:rPr>
        <w:t xml:space="preserve">, </w:t>
      </w:r>
      <w:r>
        <w:rPr>
          <w:rFonts w:ascii="Times New Roman" w:hAnsi="Times New Roman" w:cs="Times New Roman"/>
          <w:sz w:val="24"/>
          <w:szCs w:val="24"/>
          <w:lang w:val="en-US"/>
        </w:rPr>
        <w:t>et al.,</w:t>
      </w:r>
      <w:r w:rsidRPr="007C4C17">
        <w:rPr>
          <w:rFonts w:ascii="Times New Roman" w:hAnsi="Times New Roman" w:cs="Times New Roman"/>
          <w:sz w:val="24"/>
          <w:szCs w:val="24"/>
          <w:lang w:val="en-US"/>
        </w:rPr>
        <w:t xml:space="preserve"> 2025), as well as official data such as Indonesia's trade statistics published by BPS (2024).</w:t>
      </w:r>
      <w:r w:rsidRPr="007C4C17">
        <w:rPr>
          <w:rFonts w:ascii="Times New Roman" w:eastAsia="Times New Roman" w:hAnsi="Times New Roman" w:cs="Times New Roman"/>
          <w:sz w:val="24"/>
          <w:szCs w:val="24"/>
          <w:lang w:val="en-US" w:eastAsia="en-US"/>
        </w:rPr>
        <w:t xml:space="preserve"> </w:t>
      </w:r>
      <w:r w:rsidRPr="007C4C17">
        <w:rPr>
          <w:rFonts w:ascii="Times New Roman" w:hAnsi="Times New Roman" w:cs="Times New Roman"/>
          <w:sz w:val="24"/>
          <w:szCs w:val="24"/>
          <w:lang w:val="en-US"/>
        </w:rPr>
        <w:t>The use of these various sources is intended to obtain a comprehensive picture and enrich the analysis through data triangulation.</w:t>
      </w:r>
    </w:p>
    <w:p w14:paraId="579871B5" w14:textId="26B43259" w:rsidR="005A653C" w:rsidRDefault="005A653C" w:rsidP="00FC0291">
      <w:pPr>
        <w:spacing w:line="360" w:lineRule="auto"/>
        <w:rPr>
          <w:rFonts w:ascii="Times New Roman" w:eastAsia="Times New Roman" w:hAnsi="Times New Roman" w:cs="Times New Roman"/>
          <w:sz w:val="24"/>
          <w:szCs w:val="24"/>
          <w:lang w:val="en-US" w:eastAsia="en-US"/>
        </w:rPr>
      </w:pPr>
      <w:r w:rsidRPr="007C4C17">
        <w:rPr>
          <w:rFonts w:ascii="Times New Roman" w:hAnsi="Times New Roman" w:cs="Times New Roman"/>
          <w:sz w:val="24"/>
          <w:szCs w:val="24"/>
        </w:rPr>
        <w:t>The analysis is conducted using a conceptual framework of two perspectives in International Relations, namely realism and liberalism, as outlined in the theoretical framework. First, the researcher identifies indicators or events that reflect power-based or cooperation-based motivations in the context of Indonesia's plan to join BRICS. Subsequently, the findings from documents and empirical data are interpreted: whether they align more with realist predictions or liberal predictions, or a combination of both. This comparative approach between perspectives helps to highlight different dimensions of the phenomenon being studied.</w:t>
      </w:r>
      <w:r w:rsidRPr="007C4C17">
        <w:rPr>
          <w:rFonts w:ascii="Times New Roman" w:eastAsia="Times New Roman" w:hAnsi="Times New Roman" w:cs="Times New Roman"/>
          <w:sz w:val="24"/>
          <w:szCs w:val="24"/>
          <w:lang w:val="en-US" w:eastAsia="en-US"/>
        </w:rPr>
        <w:t xml:space="preserve"> </w:t>
      </w:r>
    </w:p>
    <w:p w14:paraId="0E4F13C9" w14:textId="77777777" w:rsidR="005A653C" w:rsidRDefault="005A653C" w:rsidP="005A653C">
      <w:pPr>
        <w:spacing w:line="360" w:lineRule="auto"/>
        <w:rPr>
          <w:rFonts w:ascii="Times New Roman" w:hAnsi="Times New Roman" w:cs="Times New Roman"/>
          <w:sz w:val="24"/>
          <w:szCs w:val="24"/>
          <w:lang w:val="en-US"/>
        </w:rPr>
      </w:pPr>
      <w:r w:rsidRPr="007C4C17">
        <w:rPr>
          <w:rFonts w:ascii="Times New Roman" w:hAnsi="Times New Roman" w:cs="Times New Roman"/>
          <w:sz w:val="24"/>
          <w:szCs w:val="24"/>
          <w:lang w:val="en-US"/>
        </w:rPr>
        <w:t xml:space="preserve">To maintain objectivity, this research conducts cross-validation among sources and perspectives. Each claim or argument about the motives and implications of Indonesia's membership in BRICS is examined by referring to several related references. For example, government statements are compared with </w:t>
      </w:r>
      <w:r w:rsidRPr="007C4C17">
        <w:rPr>
          <w:rFonts w:ascii="Times New Roman" w:hAnsi="Times New Roman" w:cs="Times New Roman"/>
          <w:sz w:val="24"/>
          <w:szCs w:val="24"/>
          <w:lang w:val="en-US"/>
        </w:rPr>
        <w:lastRenderedPageBreak/>
        <w:t>expert analyses, and economic data (such as export statistics) are interpreted in line with relevant theoretical frameworks. This step ensures that the analysis is not biased towards a single theory, but rather considers the evidence in a balanced m</w:t>
      </w:r>
      <w:r>
        <w:rPr>
          <w:rFonts w:ascii="Times New Roman" w:hAnsi="Times New Roman" w:cs="Times New Roman"/>
          <w:sz w:val="24"/>
          <w:szCs w:val="24"/>
          <w:lang w:val="en-US"/>
        </w:rPr>
        <w:t>anner according to the context.</w:t>
      </w:r>
    </w:p>
    <w:p w14:paraId="644C1A4D" w14:textId="0813E9BD" w:rsidR="00EF1498" w:rsidRPr="005A653C" w:rsidRDefault="005A653C" w:rsidP="005A653C">
      <w:pPr>
        <w:spacing w:line="360" w:lineRule="auto"/>
        <w:rPr>
          <w:rFonts w:ascii="Times New Roman" w:hAnsi="Times New Roman" w:cs="Times New Roman"/>
          <w:sz w:val="24"/>
          <w:szCs w:val="24"/>
          <w:lang w:val="en-US"/>
        </w:rPr>
      </w:pPr>
      <w:r w:rsidRPr="007C4C17">
        <w:rPr>
          <w:rFonts w:ascii="Times New Roman" w:hAnsi="Times New Roman" w:cs="Times New Roman"/>
          <w:sz w:val="24"/>
          <w:szCs w:val="24"/>
          <w:lang w:val="en-US"/>
        </w:rPr>
        <w:t>The research limitations need to be conveyed that this study relies on secondary data and theoretical perspectives, without interviews or surveys with policymakers directly. Nevertheless, this approach is adequate for the purposes of a conceptual exploratory study. The focus of the research is limited to the period until 2025 when the issue of BRICS expansion involving Indonesia is being widely discussed. Thus, the analysis results are expected to be relevant to the current situation and can serve as a foundation for future research.</w:t>
      </w:r>
    </w:p>
    <w:p w14:paraId="7D8FF973" w14:textId="420F412F" w:rsidR="00EF1498" w:rsidRPr="00EF1498" w:rsidRDefault="00E46DE8">
      <w:pPr>
        <w:pBdr>
          <w:top w:val="nil"/>
          <w:left w:val="nil"/>
          <w:bottom w:val="nil"/>
          <w:right w:val="nil"/>
          <w:between w:val="nil"/>
        </w:pBdr>
        <w:spacing w:before="600" w:after="240"/>
        <w:ind w:firstLine="0"/>
        <w:rPr>
          <w:rFonts w:ascii="Times New Roman" w:eastAsia="Times New Roman" w:hAnsi="Times New Roman" w:cs="Times New Roman"/>
          <w:color w:val="FF0000"/>
          <w:sz w:val="24"/>
          <w:szCs w:val="24"/>
        </w:rPr>
      </w:pPr>
      <w:r>
        <w:rPr>
          <w:rFonts w:ascii="Times New Roman" w:eastAsia="Times New Roman" w:hAnsi="Times New Roman" w:cs="Times New Roman"/>
          <w:b/>
          <w:i/>
          <w:sz w:val="24"/>
          <w:szCs w:val="24"/>
        </w:rPr>
        <w:t>RESULTS AND DISCUSSIONS</w:t>
      </w:r>
    </w:p>
    <w:p w14:paraId="75AA8E3B" w14:textId="77777777" w:rsidR="005A653C" w:rsidRPr="00592201" w:rsidRDefault="005A653C" w:rsidP="005A653C">
      <w:pPr>
        <w:pStyle w:val="Heading2"/>
        <w:spacing w:before="0" w:after="0" w:line="360" w:lineRule="auto"/>
        <w:ind w:firstLine="0"/>
        <w:rPr>
          <w:rFonts w:ascii="Times New Roman" w:hAnsi="Times New Roman" w:cs="Times New Roman"/>
          <w:b w:val="0"/>
          <w:bCs/>
          <w:i/>
          <w:color w:val="000000"/>
          <w:sz w:val="24"/>
          <w:szCs w:val="24"/>
        </w:rPr>
      </w:pPr>
      <w:r w:rsidRPr="00592201">
        <w:rPr>
          <w:rFonts w:ascii="Times New Roman" w:hAnsi="Times New Roman" w:cs="Times New Roman"/>
          <w:b w:val="0"/>
          <w:bCs/>
          <w:i/>
          <w:color w:val="000000"/>
          <w:sz w:val="24"/>
          <w:szCs w:val="24"/>
        </w:rPr>
        <w:t>BRICS as a Platform for South-South Cooperation</w:t>
      </w:r>
    </w:p>
    <w:p w14:paraId="2B1F55F6" w14:textId="77777777" w:rsidR="005A653C" w:rsidRPr="00592201" w:rsidRDefault="005A653C" w:rsidP="005A653C">
      <w:pPr>
        <w:rPr>
          <w:rFonts w:ascii="Times New Roman" w:hAnsi="Times New Roman" w:cs="Times New Roman"/>
          <w:sz w:val="24"/>
          <w:szCs w:val="24"/>
        </w:rPr>
      </w:pPr>
    </w:p>
    <w:p w14:paraId="42282347" w14:textId="1CE8B6F7" w:rsidR="005A653C" w:rsidRDefault="005A653C" w:rsidP="005A653C">
      <w:pPr>
        <w:spacing w:line="360" w:lineRule="auto"/>
        <w:rPr>
          <w:rFonts w:ascii="Times New Roman" w:eastAsia="Times New Roman" w:hAnsi="Times New Roman" w:cs="Times New Roman"/>
          <w:sz w:val="24"/>
          <w:szCs w:val="24"/>
          <w:lang w:val="en-US" w:eastAsia="en-US"/>
        </w:rPr>
      </w:pPr>
      <w:proofErr w:type="spellStart"/>
      <w:r w:rsidRPr="00592201">
        <w:rPr>
          <w:rFonts w:ascii="Times New Roman" w:hAnsi="Times New Roman" w:cs="Times New Roman"/>
          <w:sz w:val="24"/>
          <w:szCs w:val="24"/>
          <w:lang w:val="en-US"/>
        </w:rPr>
        <w:t>Faridz</w:t>
      </w:r>
      <w:proofErr w:type="spellEnd"/>
      <w:r w:rsidRPr="00592201">
        <w:rPr>
          <w:rFonts w:ascii="Times New Roman" w:hAnsi="Times New Roman" w:cs="Times New Roman"/>
          <w:sz w:val="24"/>
          <w:szCs w:val="24"/>
          <w:lang w:val="en-US"/>
        </w:rPr>
        <w:t xml:space="preserve"> (2025) in a news article quotes a press statement from the Minister of Foreign Affairs, </w:t>
      </w:r>
      <w:proofErr w:type="spellStart"/>
      <w:r w:rsidRPr="00592201">
        <w:rPr>
          <w:rFonts w:ascii="Times New Roman" w:hAnsi="Times New Roman" w:cs="Times New Roman"/>
          <w:sz w:val="24"/>
          <w:szCs w:val="24"/>
          <w:lang w:val="en-US"/>
        </w:rPr>
        <w:t>Sugiono</w:t>
      </w:r>
      <w:proofErr w:type="spellEnd"/>
      <w:r w:rsidRPr="00400B08">
        <w:rPr>
          <w:rFonts w:ascii="Times New Roman" w:hAnsi="Times New Roman" w:cs="Times New Roman"/>
          <w:color w:val="000000"/>
          <w:sz w:val="24"/>
          <w:szCs w:val="24"/>
        </w:rPr>
        <w:t xml:space="preserve">, </w:t>
      </w:r>
      <w:r w:rsidRPr="00400B08">
        <w:rPr>
          <w:rFonts w:ascii="Times New Roman" w:hAnsi="Times New Roman" w:cs="Times New Roman"/>
          <w:i/>
          <w:iCs/>
          <w:color w:val="000000"/>
          <w:sz w:val="24"/>
          <w:szCs w:val="24"/>
        </w:rPr>
        <w:t>“BRICS is an important platform for Indonesia to strengthen South-South cooperation, ensuring that the voices and aspirations of Global South countries are heard and represented in the global decision-making process. We are fully dedicated to working together with all BRICS members, or with other parties, to create a just, peaceful, and prosperous world.</w:t>
      </w:r>
      <w:proofErr w:type="gramStart"/>
      <w:r w:rsidRPr="00400B08">
        <w:rPr>
          <w:rFonts w:ascii="Times New Roman" w:hAnsi="Times New Roman" w:cs="Times New Roman"/>
          <w:i/>
          <w:iCs/>
          <w:color w:val="000000"/>
          <w:sz w:val="24"/>
          <w:szCs w:val="24"/>
        </w:rPr>
        <w:t>”</w:t>
      </w:r>
      <w:r w:rsidRPr="00400B08">
        <w:rPr>
          <w:rFonts w:ascii="Times New Roman" w:hAnsi="Times New Roman" w:cs="Times New Roman"/>
          <w:color w:val="000000"/>
          <w:sz w:val="24"/>
          <w:szCs w:val="24"/>
        </w:rPr>
        <w:t>.</w:t>
      </w:r>
      <w:proofErr w:type="gramEnd"/>
      <w:r w:rsidRPr="00400B08">
        <w:rPr>
          <w:rFonts w:ascii="Times New Roman" w:hAnsi="Times New Roman" w:cs="Times New Roman"/>
          <w:color w:val="000000"/>
          <w:sz w:val="24"/>
          <w:szCs w:val="24"/>
        </w:rPr>
        <w:t xml:space="preserve"> </w:t>
      </w:r>
      <w:r w:rsidRPr="00592201">
        <w:rPr>
          <w:rFonts w:ascii="Times New Roman" w:hAnsi="Times New Roman" w:cs="Times New Roman"/>
          <w:color w:val="000000"/>
          <w:sz w:val="24"/>
          <w:szCs w:val="24"/>
          <w:lang w:val="en-US"/>
        </w:rPr>
        <w:t>This illustrates the importance of BRICS as a platform for developing countries to collaborate in foreign relations. From another perspective, this statement can also imply criticism that developing countries are not highly valued and their aspirations are not heard in traditional global forums such as the United Nations (UN) (</w:t>
      </w:r>
      <w:proofErr w:type="spellStart"/>
      <w:r w:rsidRPr="00592201">
        <w:rPr>
          <w:rFonts w:ascii="Times New Roman" w:hAnsi="Times New Roman" w:cs="Times New Roman"/>
          <w:color w:val="000000"/>
          <w:sz w:val="24"/>
          <w:szCs w:val="24"/>
          <w:lang w:val="en-US"/>
        </w:rPr>
        <w:t>Faridz</w:t>
      </w:r>
      <w:proofErr w:type="spellEnd"/>
      <w:r w:rsidRPr="00592201">
        <w:rPr>
          <w:rFonts w:ascii="Times New Roman" w:hAnsi="Times New Roman" w:cs="Times New Roman"/>
          <w:color w:val="000000"/>
          <w:sz w:val="24"/>
          <w:szCs w:val="24"/>
          <w:lang w:val="en-US"/>
        </w:rPr>
        <w:t>, 2025).</w:t>
      </w:r>
      <w:r w:rsidRPr="00592201">
        <w:rPr>
          <w:rFonts w:ascii="Times New Roman" w:eastAsia="Times New Roman" w:hAnsi="Times New Roman" w:cs="Times New Roman"/>
          <w:sz w:val="24"/>
          <w:szCs w:val="24"/>
          <w:lang w:val="en-US" w:eastAsia="en-US"/>
        </w:rPr>
        <w:t xml:space="preserve"> </w:t>
      </w:r>
    </w:p>
    <w:p w14:paraId="18DE21C1" w14:textId="4198CD79" w:rsidR="005A653C" w:rsidRDefault="005A653C" w:rsidP="005A653C">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Both theories can analyze BRICS as a2st-century geopolitical phenomenon. </w:t>
      </w:r>
      <w:r w:rsidRPr="00592201">
        <w:rPr>
          <w:rFonts w:ascii="Times New Roman" w:hAnsi="Times New Roman" w:cs="Times New Roman"/>
          <w:color w:val="000000"/>
          <w:sz w:val="24"/>
          <w:szCs w:val="24"/>
          <w:lang w:val="en-US"/>
        </w:rPr>
        <w:t xml:space="preserve"> Realists view BRICS as a strategic alliance of major non-Western countries to strengthen their collective bargaining position against the dominance of traditional superpowers like the United States. On the other hand, the liberal perspective highlights that BRICS also functions as a cooperation forum that seeks to create new institutions for the common</w:t>
      </w:r>
      <w:r>
        <w:rPr>
          <w:rFonts w:ascii="Times New Roman" w:hAnsi="Times New Roman" w:cs="Times New Roman"/>
          <w:color w:val="000000"/>
          <w:sz w:val="24"/>
          <w:szCs w:val="24"/>
          <w:lang w:val="en-US"/>
        </w:rPr>
        <w:t xml:space="preserve"> welfare</w:t>
      </w:r>
      <w:r w:rsidRPr="00592201">
        <w:rPr>
          <w:rFonts w:ascii="Times New Roman" w:hAnsi="Times New Roman" w:cs="Times New Roman"/>
          <w:color w:val="000000"/>
          <w:sz w:val="24"/>
          <w:szCs w:val="24"/>
          <w:lang w:val="en-US"/>
        </w:rPr>
        <w:t xml:space="preserve">, such as the establishment of the New </w:t>
      </w:r>
      <w:r w:rsidRPr="00592201">
        <w:rPr>
          <w:rFonts w:ascii="Times New Roman" w:hAnsi="Times New Roman" w:cs="Times New Roman"/>
          <w:color w:val="000000"/>
          <w:sz w:val="24"/>
          <w:szCs w:val="24"/>
          <w:lang w:val="en-US"/>
        </w:rPr>
        <w:lastRenderedPageBreak/>
        <w:t>Development Bank in 2014 (</w:t>
      </w:r>
      <w:proofErr w:type="spellStart"/>
      <w:r w:rsidRPr="00592201">
        <w:rPr>
          <w:rFonts w:ascii="Times New Roman" w:hAnsi="Times New Roman" w:cs="Times New Roman"/>
          <w:color w:val="000000"/>
          <w:sz w:val="24"/>
          <w:szCs w:val="24"/>
          <w:lang w:val="en-US"/>
        </w:rPr>
        <w:t>Stuenkel</w:t>
      </w:r>
      <w:proofErr w:type="spellEnd"/>
      <w:r w:rsidRPr="00592201">
        <w:rPr>
          <w:rFonts w:ascii="Times New Roman" w:hAnsi="Times New Roman" w:cs="Times New Roman"/>
          <w:color w:val="000000"/>
          <w:sz w:val="24"/>
          <w:szCs w:val="24"/>
          <w:lang w:val="en-US"/>
        </w:rPr>
        <w:t xml:space="preserve"> 2020). The question of whether BRICS reflects more competitive or cooperative dynamics has also emerged in academic studies. Pruitt (2022), for example, questions whether BRICS is a </w:t>
      </w:r>
      <w:r>
        <w:rPr>
          <w:rFonts w:ascii="Times New Roman" w:hAnsi="Times New Roman" w:cs="Times New Roman"/>
          <w:color w:val="000000"/>
          <w:sz w:val="24"/>
          <w:szCs w:val="24"/>
          <w:lang w:val="en-US"/>
        </w:rPr>
        <w:t>“</w:t>
      </w:r>
      <w:r w:rsidRPr="00592201">
        <w:rPr>
          <w:rFonts w:ascii="Times New Roman" w:hAnsi="Times New Roman" w:cs="Times New Roman"/>
          <w:color w:val="000000"/>
          <w:sz w:val="24"/>
          <w:szCs w:val="24"/>
          <w:lang w:val="en-US"/>
        </w:rPr>
        <w:t>liberal-cooperative intergovernmental collective or a regime of realistic co</w:t>
      </w:r>
      <w:r>
        <w:rPr>
          <w:rFonts w:ascii="Times New Roman" w:hAnsi="Times New Roman" w:cs="Times New Roman"/>
          <w:color w:val="000000"/>
          <w:sz w:val="24"/>
          <w:szCs w:val="24"/>
          <w:lang w:val="en-US"/>
        </w:rPr>
        <w:t>mpetition among member states”.</w:t>
      </w:r>
    </w:p>
    <w:p w14:paraId="1CC19D1E" w14:textId="77777777" w:rsidR="005A653C" w:rsidRPr="00592201" w:rsidRDefault="005A653C" w:rsidP="005A653C">
      <w:pPr>
        <w:spacing w:line="360" w:lineRule="auto"/>
        <w:rPr>
          <w:rFonts w:ascii="Times New Roman" w:hAnsi="Times New Roman" w:cs="Times New Roman"/>
          <w:color w:val="000000"/>
          <w:sz w:val="24"/>
          <w:szCs w:val="24"/>
          <w:lang w:val="en-US"/>
        </w:rPr>
      </w:pPr>
      <w:r w:rsidRPr="00592201">
        <w:rPr>
          <w:rFonts w:ascii="Times New Roman" w:hAnsi="Times New Roman" w:cs="Times New Roman"/>
          <w:color w:val="000000"/>
          <w:sz w:val="24"/>
          <w:szCs w:val="24"/>
          <w:lang w:val="en-US"/>
        </w:rPr>
        <w:t>Literature on Indonesia's foreign policy shows a history of blending cooperative idealism with realistic calculations. Indonesia actively participated in the 1955 Asian-African Conference and the Non-Aligned Movement. This is based on the deve</w:t>
      </w:r>
      <w:r>
        <w:rPr>
          <w:rFonts w:ascii="Times New Roman" w:hAnsi="Times New Roman" w:cs="Times New Roman"/>
          <w:color w:val="000000"/>
          <w:sz w:val="24"/>
          <w:szCs w:val="24"/>
          <w:lang w:val="en-US"/>
        </w:rPr>
        <w:t>loping solidarity among nations</w:t>
      </w:r>
      <w:r w:rsidRPr="00592201">
        <w:rPr>
          <w:rFonts w:ascii="Times New Roman" w:hAnsi="Times New Roman" w:cs="Times New Roman"/>
          <w:color w:val="000000"/>
          <w:sz w:val="24"/>
          <w:szCs w:val="24"/>
          <w:lang w:val="en-US"/>
        </w:rPr>
        <w:t xml:space="preserve"> but still directed towards supporting Indonesia's national interests (Akbar, </w:t>
      </w:r>
      <w:proofErr w:type="spellStart"/>
      <w:r w:rsidRPr="00592201">
        <w:rPr>
          <w:rFonts w:ascii="Times New Roman" w:hAnsi="Times New Roman" w:cs="Times New Roman"/>
          <w:color w:val="000000"/>
          <w:sz w:val="24"/>
          <w:szCs w:val="24"/>
          <w:lang w:val="en-US"/>
        </w:rPr>
        <w:t>Subagyo</w:t>
      </w:r>
      <w:proofErr w:type="spellEnd"/>
      <w:r w:rsidRPr="00592201">
        <w:rPr>
          <w:rFonts w:ascii="Times New Roman" w:hAnsi="Times New Roman" w:cs="Times New Roman"/>
          <w:color w:val="000000"/>
          <w:sz w:val="24"/>
          <w:szCs w:val="24"/>
          <w:lang w:val="en-US"/>
        </w:rPr>
        <w:t xml:space="preserve">, and </w:t>
      </w:r>
      <w:proofErr w:type="spellStart"/>
      <w:r w:rsidRPr="00592201">
        <w:rPr>
          <w:rFonts w:ascii="Times New Roman" w:hAnsi="Times New Roman" w:cs="Times New Roman"/>
          <w:color w:val="000000"/>
          <w:sz w:val="24"/>
          <w:szCs w:val="24"/>
          <w:lang w:val="en-US"/>
        </w:rPr>
        <w:t>Oktaviani</w:t>
      </w:r>
      <w:proofErr w:type="spellEnd"/>
      <w:r w:rsidRPr="00592201">
        <w:rPr>
          <w:rFonts w:ascii="Times New Roman" w:hAnsi="Times New Roman" w:cs="Times New Roman"/>
          <w:color w:val="000000"/>
          <w:sz w:val="24"/>
          <w:szCs w:val="24"/>
          <w:lang w:val="en-US"/>
        </w:rPr>
        <w:t xml:space="preserve"> 2020). The "free and active" principle championed by Indonesia reflects a flexible approach: free to determine its stance according to national interests, while actively promoting constructive international cooperation. Thus, although Indonesia's foreign policy rhetoric often emphasizes idealistic values such as South-South solidarity, empirical observations show that the basis of its decision-making is pragmatic and realistic.</w:t>
      </w:r>
    </w:p>
    <w:p w14:paraId="4AB53D9F" w14:textId="77777777" w:rsidR="005A653C" w:rsidRDefault="005A653C" w:rsidP="005A653C">
      <w:pPr>
        <w:pStyle w:val="Heading2"/>
        <w:spacing w:before="0" w:after="0" w:line="360" w:lineRule="auto"/>
        <w:ind w:firstLine="0"/>
        <w:rPr>
          <w:rFonts w:ascii="Times New Roman" w:hAnsi="Times New Roman" w:cs="Times New Roman"/>
          <w:bCs/>
          <w:color w:val="000000"/>
          <w:sz w:val="24"/>
          <w:szCs w:val="24"/>
        </w:rPr>
      </w:pPr>
    </w:p>
    <w:p w14:paraId="2609DFAB" w14:textId="77777777" w:rsidR="005A653C" w:rsidRPr="00390D97" w:rsidRDefault="005A653C" w:rsidP="005A653C">
      <w:pPr>
        <w:pStyle w:val="Heading2"/>
        <w:spacing w:before="0" w:after="0" w:line="360" w:lineRule="auto"/>
        <w:ind w:firstLine="0"/>
        <w:rPr>
          <w:rFonts w:ascii="Times New Roman" w:hAnsi="Times New Roman" w:cs="Times New Roman"/>
          <w:b w:val="0"/>
          <w:bCs/>
          <w:i/>
          <w:color w:val="000000"/>
          <w:sz w:val="24"/>
          <w:szCs w:val="24"/>
        </w:rPr>
      </w:pPr>
      <w:r w:rsidRPr="00390D97">
        <w:rPr>
          <w:rFonts w:ascii="Times New Roman" w:hAnsi="Times New Roman" w:cs="Times New Roman"/>
          <w:b w:val="0"/>
          <w:bCs/>
          <w:i/>
          <w:color w:val="000000"/>
          <w:sz w:val="24"/>
          <w:szCs w:val="24"/>
        </w:rPr>
        <w:t>Indonesia's Role in the Multipolar World Order</w:t>
      </w:r>
    </w:p>
    <w:p w14:paraId="63D673F8" w14:textId="77777777" w:rsidR="005A653C" w:rsidRPr="00390D97" w:rsidRDefault="005A653C" w:rsidP="005A653C"/>
    <w:p w14:paraId="352BCA8F" w14:textId="027F5207" w:rsidR="005A653C" w:rsidRDefault="005A653C" w:rsidP="005A653C">
      <w:pPr>
        <w:spacing w:line="360" w:lineRule="auto"/>
        <w:rPr>
          <w:rFonts w:ascii="Times New Roman" w:hAnsi="Times New Roman" w:cs="Times New Roman"/>
          <w:color w:val="000000"/>
          <w:sz w:val="24"/>
          <w:szCs w:val="24"/>
          <w:lang w:val="en-US"/>
        </w:rPr>
      </w:pPr>
      <w:r w:rsidRPr="00390D97">
        <w:rPr>
          <w:rFonts w:ascii="Times New Roman" w:hAnsi="Times New Roman" w:cs="Times New Roman"/>
          <w:color w:val="000000"/>
          <w:sz w:val="24"/>
          <w:szCs w:val="24"/>
          <w:lang w:val="en-US"/>
        </w:rPr>
        <w:t>Indonesia's accession to BRICS enhances its stature within the evolving multipolar global framework. Indonesia, as the largest economy in Southeast Asia and the fourth most populous nation globally, possesses the ability to significantly influence global dynamics (</w:t>
      </w:r>
      <w:proofErr w:type="spellStart"/>
      <w:r w:rsidRPr="00390D97">
        <w:rPr>
          <w:rFonts w:ascii="Times New Roman" w:hAnsi="Times New Roman" w:cs="Times New Roman"/>
          <w:color w:val="000000"/>
          <w:sz w:val="24"/>
          <w:szCs w:val="24"/>
          <w:lang w:val="en-US"/>
        </w:rPr>
        <w:t>Nadya</w:t>
      </w:r>
      <w:proofErr w:type="spellEnd"/>
      <w:r w:rsidRPr="00390D97">
        <w:rPr>
          <w:rFonts w:ascii="Times New Roman" w:hAnsi="Times New Roman" w:cs="Times New Roman"/>
          <w:color w:val="000000"/>
          <w:sz w:val="24"/>
          <w:szCs w:val="24"/>
          <w:lang w:val="en-US"/>
        </w:rPr>
        <w:t>, 2023). Indonesia's membership in BRICS offers a forum for engagement in global governance changes and the promotion of developing nations' interests (</w:t>
      </w:r>
      <w:proofErr w:type="spellStart"/>
      <w:r w:rsidRPr="00390D97">
        <w:rPr>
          <w:rFonts w:ascii="Times New Roman" w:hAnsi="Times New Roman" w:cs="Times New Roman"/>
          <w:color w:val="000000"/>
          <w:sz w:val="24"/>
          <w:szCs w:val="24"/>
          <w:lang w:val="en-US"/>
        </w:rPr>
        <w:t>Farid</w:t>
      </w:r>
      <w:r>
        <w:rPr>
          <w:rFonts w:ascii="Times New Roman" w:hAnsi="Times New Roman" w:cs="Times New Roman"/>
          <w:color w:val="000000"/>
          <w:sz w:val="24"/>
          <w:szCs w:val="24"/>
          <w:lang w:val="en-US"/>
        </w:rPr>
        <w:t>z</w:t>
      </w:r>
      <w:proofErr w:type="spellEnd"/>
      <w:r>
        <w:rPr>
          <w:rFonts w:ascii="Times New Roman" w:hAnsi="Times New Roman" w:cs="Times New Roman"/>
          <w:color w:val="000000"/>
          <w:sz w:val="24"/>
          <w:szCs w:val="24"/>
          <w:lang w:val="en-US"/>
        </w:rPr>
        <w:t xml:space="preserve">, </w:t>
      </w:r>
      <w:r w:rsidRPr="00390D97">
        <w:rPr>
          <w:rFonts w:ascii="Times New Roman" w:hAnsi="Times New Roman" w:cs="Times New Roman"/>
          <w:color w:val="000000"/>
          <w:sz w:val="24"/>
          <w:szCs w:val="24"/>
          <w:lang w:val="en-US"/>
        </w:rPr>
        <w:t xml:space="preserve">2025). This signifies Indonesia's aspiration to emerge as a significant middle power in the global arena. </w:t>
      </w:r>
    </w:p>
    <w:p w14:paraId="6C06A524" w14:textId="77777777" w:rsidR="005A653C" w:rsidRPr="00390D97" w:rsidRDefault="005A653C" w:rsidP="005A653C">
      <w:pPr>
        <w:spacing w:line="360" w:lineRule="auto"/>
        <w:rPr>
          <w:rFonts w:ascii="Times New Roman" w:hAnsi="Times New Roman" w:cs="Times New Roman"/>
          <w:color w:val="000000"/>
          <w:sz w:val="24"/>
          <w:szCs w:val="24"/>
          <w:lang w:val="en-US"/>
        </w:rPr>
      </w:pPr>
      <w:r w:rsidRPr="00390D97">
        <w:rPr>
          <w:rFonts w:ascii="Times New Roman" w:hAnsi="Times New Roman" w:cs="Times New Roman"/>
          <w:color w:val="000000"/>
          <w:sz w:val="24"/>
          <w:szCs w:val="24"/>
          <w:lang w:val="en-US"/>
        </w:rPr>
        <w:t>Indonesia, possessing the greatest GDP in Southeast Asia (exceeding USD 1.3 trillion) (World Bank 2023), benefits from its status as the fourth most populous nation globally, an abundance of critical natural resources including nickel, coal, and palm oil, and a swiftly expanding digital market. In comparison to Thailand and Vietnam, Indonesia possesses superior economic and political capabilities, along with significant diplomatic influence due to its membership in the G20, MIKTA, and now BRICS (</w:t>
      </w:r>
      <w:proofErr w:type="spellStart"/>
      <w:r w:rsidRPr="00390D97">
        <w:rPr>
          <w:rFonts w:ascii="Times New Roman" w:hAnsi="Times New Roman" w:cs="Times New Roman"/>
          <w:color w:val="000000"/>
          <w:sz w:val="24"/>
          <w:szCs w:val="24"/>
          <w:lang w:val="en-US"/>
        </w:rPr>
        <w:t>Rahmatulummah</w:t>
      </w:r>
      <w:proofErr w:type="spellEnd"/>
      <w:r>
        <w:rPr>
          <w:rFonts w:ascii="Times New Roman" w:hAnsi="Times New Roman" w:cs="Times New Roman"/>
          <w:color w:val="000000"/>
          <w:sz w:val="24"/>
          <w:szCs w:val="24"/>
          <w:lang w:val="en-US"/>
        </w:rPr>
        <w:t xml:space="preserve"> et al.,</w:t>
      </w:r>
      <w:r w:rsidRPr="00390D97">
        <w:rPr>
          <w:rFonts w:ascii="Times New Roman" w:hAnsi="Times New Roman" w:cs="Times New Roman"/>
          <w:color w:val="000000"/>
          <w:sz w:val="24"/>
          <w:szCs w:val="24"/>
          <w:lang w:val="en-US"/>
        </w:rPr>
        <w:t xml:space="preserve"> 2025).</w:t>
      </w:r>
    </w:p>
    <w:p w14:paraId="55FA4412" w14:textId="77777777" w:rsidR="005A653C" w:rsidRPr="00643A65" w:rsidRDefault="005A653C" w:rsidP="005A653C">
      <w:pPr>
        <w:pStyle w:val="Heading2"/>
        <w:spacing w:line="360" w:lineRule="auto"/>
        <w:ind w:firstLine="0"/>
        <w:rPr>
          <w:rFonts w:ascii="Times New Roman" w:hAnsi="Times New Roman" w:cs="Times New Roman"/>
          <w:b w:val="0"/>
          <w:bCs/>
          <w:i/>
          <w:color w:val="000000"/>
          <w:sz w:val="24"/>
          <w:szCs w:val="24"/>
          <w:lang w:val="en-US"/>
        </w:rPr>
      </w:pPr>
      <w:r w:rsidRPr="00042DAA">
        <w:rPr>
          <w:rFonts w:ascii="Times New Roman" w:hAnsi="Times New Roman" w:cs="Times New Roman"/>
          <w:b w:val="0"/>
          <w:bCs/>
          <w:i/>
          <w:color w:val="000000"/>
          <w:sz w:val="24"/>
          <w:szCs w:val="24"/>
          <w:lang w:val="en-US"/>
        </w:rPr>
        <w:lastRenderedPageBreak/>
        <w:t>Implications of Indonesia's Membership in BRICS</w:t>
      </w:r>
    </w:p>
    <w:p w14:paraId="7D125940" w14:textId="77777777" w:rsidR="005A653C" w:rsidRDefault="005A653C" w:rsidP="005A653C">
      <w:pPr>
        <w:spacing w:line="360" w:lineRule="auto"/>
        <w:rPr>
          <w:rFonts w:ascii="Times New Roman" w:hAnsi="Times New Roman" w:cs="Times New Roman"/>
          <w:sz w:val="24"/>
          <w:szCs w:val="24"/>
          <w:lang w:val="en-US"/>
        </w:rPr>
      </w:pPr>
      <w:r w:rsidRPr="00042DAA">
        <w:rPr>
          <w:rFonts w:ascii="Times New Roman" w:hAnsi="Times New Roman" w:cs="Times New Roman"/>
          <w:sz w:val="24"/>
          <w:szCs w:val="24"/>
          <w:lang w:val="en-US"/>
        </w:rPr>
        <w:t>Indonesia's membership in BRICS has a major impact in the economic, political, a</w:t>
      </w:r>
      <w:r>
        <w:rPr>
          <w:rFonts w:ascii="Times New Roman" w:hAnsi="Times New Roman" w:cs="Times New Roman"/>
          <w:sz w:val="24"/>
          <w:szCs w:val="24"/>
          <w:lang w:val="en-US"/>
        </w:rPr>
        <w:t>nd diplomatic domains (</w:t>
      </w:r>
      <w:proofErr w:type="spellStart"/>
      <w:r>
        <w:rPr>
          <w:rFonts w:ascii="Times New Roman" w:hAnsi="Times New Roman" w:cs="Times New Roman"/>
          <w:sz w:val="24"/>
          <w:szCs w:val="24"/>
          <w:lang w:val="en-US"/>
        </w:rPr>
        <w:t>Stuenkel</w:t>
      </w:r>
      <w:proofErr w:type="spellEnd"/>
      <w:r>
        <w:rPr>
          <w:rFonts w:ascii="Times New Roman" w:hAnsi="Times New Roman" w:cs="Times New Roman"/>
          <w:sz w:val="24"/>
          <w:szCs w:val="24"/>
          <w:lang w:val="en-US"/>
        </w:rPr>
        <w:t xml:space="preserve">, </w:t>
      </w:r>
      <w:r w:rsidRPr="00042DAA">
        <w:rPr>
          <w:rFonts w:ascii="Times New Roman" w:hAnsi="Times New Roman" w:cs="Times New Roman"/>
          <w:sz w:val="24"/>
          <w:szCs w:val="24"/>
          <w:lang w:val="en-US"/>
        </w:rPr>
        <w:t>2020). Indonesia can utilize collaboration with BRICS nations to broaden export markets, draw investments, and improve infrastructure development from an economic standpoint. This membership enhances Indonesia's standing in global negotiations and amplifies its voice in international forums. Indonesia has the potential to enhance its diplomatic relations with other developing nations and serve as an intermediary between the Global North and South within the internat</w:t>
      </w:r>
      <w:r>
        <w:rPr>
          <w:rFonts w:ascii="Times New Roman" w:hAnsi="Times New Roman" w:cs="Times New Roman"/>
          <w:sz w:val="24"/>
          <w:szCs w:val="24"/>
          <w:lang w:val="en-US"/>
        </w:rPr>
        <w:t>ional system (</w:t>
      </w:r>
      <w:proofErr w:type="spellStart"/>
      <w:r>
        <w:rPr>
          <w:rFonts w:ascii="Times New Roman" w:hAnsi="Times New Roman" w:cs="Times New Roman"/>
          <w:sz w:val="24"/>
          <w:szCs w:val="24"/>
          <w:lang w:val="en-US"/>
        </w:rPr>
        <w:t>Shelepov</w:t>
      </w:r>
      <w:proofErr w:type="spellEnd"/>
      <w:r>
        <w:rPr>
          <w:rFonts w:ascii="Times New Roman" w:hAnsi="Times New Roman" w:cs="Times New Roman"/>
          <w:sz w:val="24"/>
          <w:szCs w:val="24"/>
          <w:lang w:val="en-US"/>
        </w:rPr>
        <w:t xml:space="preserve">, 2017). </w:t>
      </w:r>
    </w:p>
    <w:p w14:paraId="736109E2" w14:textId="1A1CD2EE" w:rsidR="005A653C" w:rsidRPr="008E252E" w:rsidRDefault="005A653C" w:rsidP="008E252E">
      <w:pPr>
        <w:spacing w:line="360" w:lineRule="auto"/>
        <w:rPr>
          <w:lang w:val="en-US"/>
        </w:rPr>
      </w:pPr>
      <w:r w:rsidRPr="00042DAA">
        <w:rPr>
          <w:rFonts w:ascii="Times New Roman" w:hAnsi="Times New Roman" w:cs="Times New Roman"/>
          <w:sz w:val="24"/>
          <w:szCs w:val="24"/>
          <w:lang w:val="en-US"/>
        </w:rPr>
        <w:t>The Indonesian government has indicated a desire to join BRICS, aiming to improve access to export markets, investment opportunities, and deve</w:t>
      </w:r>
      <w:r>
        <w:rPr>
          <w:rFonts w:ascii="Times New Roman" w:hAnsi="Times New Roman" w:cs="Times New Roman"/>
          <w:sz w:val="24"/>
          <w:szCs w:val="24"/>
          <w:lang w:val="en-US"/>
        </w:rPr>
        <w:t>lopment funding (</w:t>
      </w:r>
      <w:proofErr w:type="spellStart"/>
      <w:r>
        <w:rPr>
          <w:rFonts w:ascii="Times New Roman" w:hAnsi="Times New Roman" w:cs="Times New Roman"/>
          <w:sz w:val="24"/>
          <w:szCs w:val="24"/>
          <w:lang w:val="en-US"/>
        </w:rPr>
        <w:t>Rahmatulummah</w:t>
      </w:r>
      <w:proofErr w:type="spellEnd"/>
      <w:r>
        <w:rPr>
          <w:rFonts w:ascii="Times New Roman" w:hAnsi="Times New Roman" w:cs="Times New Roman"/>
          <w:sz w:val="24"/>
          <w:szCs w:val="24"/>
          <w:lang w:val="en-US"/>
        </w:rPr>
        <w:t>, et al.,</w:t>
      </w:r>
      <w:r w:rsidRPr="00042DAA">
        <w:rPr>
          <w:rFonts w:ascii="Times New Roman" w:hAnsi="Times New Roman" w:cs="Times New Roman"/>
          <w:sz w:val="24"/>
          <w:szCs w:val="24"/>
          <w:lang w:val="en-US"/>
        </w:rPr>
        <w:t xml:space="preserve"> 2025). Various circles contend that BRICS membership may enhance Indonesia's bargaining power in the global economy and diminish reliance on Western financial institutions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Rahmatulummah</w:t>
      </w:r>
      <w:proofErr w:type="spellEnd"/>
      <w:r>
        <w:rPr>
          <w:rFonts w:ascii="Times New Roman" w:hAnsi="Times New Roman" w:cs="Times New Roman"/>
          <w:sz w:val="24"/>
          <w:szCs w:val="24"/>
          <w:lang w:val="en-US"/>
        </w:rPr>
        <w:t xml:space="preserve"> et al., 2025). </w:t>
      </w:r>
      <w:r w:rsidRPr="00042DAA">
        <w:rPr>
          <w:rFonts w:ascii="Times New Roman" w:hAnsi="Times New Roman" w:cs="Times New Roman"/>
          <w:sz w:val="24"/>
          <w:szCs w:val="24"/>
          <w:lang w:val="en-US"/>
        </w:rPr>
        <w:t xml:space="preserve">This membership significantly influences Indonesia's defense diplomacy. BRICS </w:t>
      </w:r>
      <w:r>
        <w:rPr>
          <w:rFonts w:ascii="Times New Roman" w:hAnsi="Times New Roman" w:cs="Times New Roman"/>
          <w:sz w:val="24"/>
          <w:szCs w:val="24"/>
          <w:lang w:val="en-US"/>
        </w:rPr>
        <w:t>offers</w:t>
      </w:r>
      <w:r w:rsidRPr="00042DAA">
        <w:rPr>
          <w:rFonts w:ascii="Times New Roman" w:hAnsi="Times New Roman" w:cs="Times New Roman"/>
          <w:sz w:val="24"/>
          <w:szCs w:val="24"/>
          <w:lang w:val="en-US"/>
        </w:rPr>
        <w:t xml:space="preserve"> a novel strategic framework for the coordination of non-traditional security issues, including cyber defense and disinformation. Indonesia, </w:t>
      </w:r>
      <w:r>
        <w:rPr>
          <w:rFonts w:ascii="Times New Roman" w:hAnsi="Times New Roman" w:cs="Times New Roman"/>
          <w:sz w:val="24"/>
          <w:szCs w:val="24"/>
          <w:lang w:val="en-US"/>
        </w:rPr>
        <w:t>as a newly admitted member, promptly engaged</w:t>
      </w:r>
      <w:r w:rsidRPr="00042DAA">
        <w:rPr>
          <w:rFonts w:ascii="Times New Roman" w:hAnsi="Times New Roman" w:cs="Times New Roman"/>
          <w:sz w:val="24"/>
          <w:szCs w:val="24"/>
          <w:lang w:val="en-US"/>
        </w:rPr>
        <w:t xml:space="preserve"> in the BRICS National Security Advisors (NSA) meeting in April 2025</w:t>
      </w:r>
      <w:r>
        <w:rPr>
          <w:rFonts w:ascii="Times New Roman" w:hAnsi="Times New Roman" w:cs="Times New Roman"/>
          <w:sz w:val="24"/>
          <w:szCs w:val="24"/>
          <w:lang w:val="en-US"/>
        </w:rPr>
        <w:t xml:space="preserve"> as part of strengthening</w:t>
      </w:r>
      <w:r w:rsidRPr="00042DAA">
        <w:rPr>
          <w:rFonts w:ascii="Times New Roman" w:hAnsi="Times New Roman" w:cs="Times New Roman"/>
          <w:sz w:val="24"/>
          <w:szCs w:val="24"/>
          <w:lang w:val="en-US"/>
        </w:rPr>
        <w:t xml:space="preserve"> defense diplomacy (</w:t>
      </w:r>
      <w:proofErr w:type="spellStart"/>
      <w:r w:rsidRPr="00042DAA">
        <w:rPr>
          <w:rFonts w:ascii="Times New Roman" w:hAnsi="Times New Roman" w:cs="Times New Roman"/>
          <w:sz w:val="24"/>
          <w:szCs w:val="24"/>
          <w:lang w:val="en-US"/>
        </w:rPr>
        <w:t>Laras</w:t>
      </w:r>
      <w:proofErr w:type="spellEnd"/>
      <w:r w:rsidRPr="00042DAA">
        <w:rPr>
          <w:rFonts w:ascii="Times New Roman" w:hAnsi="Times New Roman" w:cs="Times New Roman"/>
          <w:sz w:val="24"/>
          <w:szCs w:val="24"/>
          <w:lang w:val="en-US"/>
        </w:rPr>
        <w:t xml:space="preserve"> 2025).</w:t>
      </w:r>
      <w:r w:rsidRPr="00643A65">
        <w:rPr>
          <w:rFonts w:ascii="Times New Roman" w:eastAsia="Times New Roman" w:hAnsi="Times New Roman" w:cs="Times New Roman"/>
          <w:b/>
          <w:sz w:val="24"/>
          <w:szCs w:val="24"/>
          <w:lang w:val="en-US" w:eastAsia="en-US"/>
        </w:rPr>
        <w:t xml:space="preserve"> </w:t>
      </w:r>
      <w:r w:rsidRPr="00643A65">
        <w:rPr>
          <w:rFonts w:ascii="Times New Roman" w:hAnsi="Times New Roman" w:cs="Times New Roman"/>
          <w:sz w:val="24"/>
          <w:szCs w:val="24"/>
          <w:lang w:val="en-US"/>
        </w:rPr>
        <w:t>Furthermore, bilateral cooperation with Russia in terms of procurement and transfer of defense technology, as well as involvement in the initiative to establish a BRICS reinsurance company to reduce dependence on Western financial institutions, demonstrates realistic influence in the political-security interactions of this group.</w:t>
      </w:r>
    </w:p>
    <w:p w14:paraId="6CC5088D" w14:textId="77777777" w:rsidR="005A653C" w:rsidRDefault="005A653C" w:rsidP="005A653C">
      <w:pPr>
        <w:spacing w:line="360" w:lineRule="auto"/>
        <w:rPr>
          <w:rFonts w:ascii="Times New Roman" w:eastAsia="Times New Roman" w:hAnsi="Times New Roman" w:cs="Times New Roman"/>
          <w:b/>
          <w:sz w:val="24"/>
          <w:szCs w:val="24"/>
          <w:lang w:val="en-US" w:eastAsia="en-US"/>
        </w:rPr>
      </w:pPr>
      <w:r w:rsidRPr="00803F94">
        <w:rPr>
          <w:rFonts w:ascii="Times New Roman" w:hAnsi="Times New Roman" w:cs="Times New Roman"/>
          <w:sz w:val="24"/>
          <w:szCs w:val="24"/>
          <w:lang w:val="en-US"/>
        </w:rPr>
        <w:t xml:space="preserve">From an economic-political standpoint, Indonesia's inclusion in BRICS provides access to alternative institutions like the New Development Bank (NDB), which offer greater flexibility than Bretton </w:t>
      </w:r>
      <w:proofErr w:type="gramStart"/>
      <w:r w:rsidRPr="00803F94">
        <w:rPr>
          <w:rFonts w:ascii="Times New Roman" w:hAnsi="Times New Roman" w:cs="Times New Roman"/>
          <w:sz w:val="24"/>
          <w:szCs w:val="24"/>
          <w:lang w:val="en-US"/>
        </w:rPr>
        <w:t>Woods</w:t>
      </w:r>
      <w:proofErr w:type="gramEnd"/>
      <w:r w:rsidRPr="00803F94">
        <w:rPr>
          <w:rFonts w:ascii="Times New Roman" w:hAnsi="Times New Roman" w:cs="Times New Roman"/>
          <w:sz w:val="24"/>
          <w:szCs w:val="24"/>
          <w:lang w:val="en-US"/>
        </w:rPr>
        <w:t xml:space="preserve"> financial institutions (IMF and World Bank). This offers a chance to fund national infrastructure initiatives without the burden of stringent political stipulations. Nonetheless, obstacles persist: China's preeminence in BRICS, characterized by its substantial GDP contribution and sway over the group's agenda, together with potential conflicts of interest among members and the threat of sanctions from Western </w:t>
      </w:r>
      <w:r>
        <w:rPr>
          <w:rFonts w:ascii="Times New Roman" w:hAnsi="Times New Roman" w:cs="Times New Roman"/>
          <w:sz w:val="24"/>
          <w:szCs w:val="24"/>
          <w:lang w:val="en-US"/>
        </w:rPr>
        <w:t>countries</w:t>
      </w:r>
      <w:r w:rsidRPr="00803F94">
        <w:rPr>
          <w:rFonts w:ascii="Times New Roman" w:hAnsi="Times New Roman" w:cs="Times New Roman"/>
          <w:sz w:val="24"/>
          <w:szCs w:val="24"/>
          <w:lang w:val="en-US"/>
        </w:rPr>
        <w:t>,</w:t>
      </w:r>
      <w:r w:rsidRPr="00803F94">
        <w:rPr>
          <w:rFonts w:ascii="Times New Roman" w:eastAsia="Times New Roman" w:hAnsi="Times New Roman" w:cs="Times New Roman"/>
          <w:sz w:val="24"/>
          <w:szCs w:val="24"/>
          <w:lang w:val="en-US" w:eastAsia="en-US"/>
        </w:rPr>
        <w:t xml:space="preserve"> </w:t>
      </w:r>
      <w:r w:rsidRPr="00803F94">
        <w:rPr>
          <w:rFonts w:ascii="Times New Roman" w:hAnsi="Times New Roman" w:cs="Times New Roman"/>
          <w:sz w:val="24"/>
          <w:szCs w:val="24"/>
          <w:lang w:val="en-US"/>
        </w:rPr>
        <w:t>becoming an important part of Indonesia's strategic calculations in the future</w:t>
      </w:r>
      <w:r>
        <w:rPr>
          <w:rFonts w:ascii="Times New Roman" w:hAnsi="Times New Roman" w:cs="Times New Roman"/>
          <w:sz w:val="24"/>
          <w:szCs w:val="24"/>
          <w:lang w:val="en-US"/>
        </w:rPr>
        <w:t xml:space="preserve"> </w:t>
      </w:r>
      <w:r w:rsidRPr="00803F94">
        <w:rPr>
          <w:rFonts w:ascii="Times New Roman" w:hAnsi="Times New Roman" w:cs="Times New Roman"/>
          <w:sz w:val="24"/>
          <w:szCs w:val="24"/>
          <w:lang w:val="en-US"/>
        </w:rPr>
        <w:t>(</w:t>
      </w:r>
      <w:proofErr w:type="spellStart"/>
      <w:r w:rsidRPr="00803F94">
        <w:rPr>
          <w:rFonts w:ascii="Times New Roman" w:hAnsi="Times New Roman" w:cs="Times New Roman"/>
          <w:sz w:val="24"/>
          <w:szCs w:val="24"/>
          <w:lang w:val="en-US"/>
        </w:rPr>
        <w:t>Laras</w:t>
      </w:r>
      <w:proofErr w:type="spellEnd"/>
      <w:r w:rsidRPr="00803F94">
        <w:rPr>
          <w:rFonts w:ascii="Times New Roman" w:hAnsi="Times New Roman" w:cs="Times New Roman"/>
          <w:sz w:val="24"/>
          <w:szCs w:val="24"/>
          <w:lang w:val="en-US"/>
        </w:rPr>
        <w:t xml:space="preserve"> 2025).</w:t>
      </w:r>
    </w:p>
    <w:p w14:paraId="5DE60753" w14:textId="77777777" w:rsidR="005A653C" w:rsidRDefault="005A653C" w:rsidP="005A653C">
      <w:pPr>
        <w:spacing w:line="360" w:lineRule="auto"/>
        <w:rPr>
          <w:rFonts w:ascii="Times New Roman" w:eastAsia="Times New Roman" w:hAnsi="Times New Roman" w:cs="Times New Roman"/>
          <w:b/>
          <w:sz w:val="24"/>
          <w:szCs w:val="24"/>
          <w:lang w:val="en-US" w:eastAsia="en-US"/>
        </w:rPr>
      </w:pPr>
      <w:r w:rsidRPr="008E3B31">
        <w:rPr>
          <w:rFonts w:ascii="Times New Roman" w:hAnsi="Times New Roman" w:cs="Times New Roman"/>
          <w:sz w:val="24"/>
          <w:szCs w:val="24"/>
          <w:lang w:val="en-US"/>
        </w:rPr>
        <w:lastRenderedPageBreak/>
        <w:t>Indonesia, between the period of 2023 and 2024, has not yet become an official member of BRICS but has shown strong interest and participated in several joint initiatives (Reuters 2024). At the 2023 BRICS Summit in Johannesburg, the alliance invited six new countries to join by January 2024 (including Saudi Arabia and Iran), while Indonesia chose to carefully consider its next steps (</w:t>
      </w:r>
      <w:proofErr w:type="spellStart"/>
      <w:r w:rsidRPr="008E3B31">
        <w:rPr>
          <w:rFonts w:ascii="Times New Roman" w:hAnsi="Times New Roman" w:cs="Times New Roman"/>
          <w:sz w:val="24"/>
          <w:szCs w:val="24"/>
          <w:lang w:val="en-US"/>
        </w:rPr>
        <w:t>Widianto</w:t>
      </w:r>
      <w:proofErr w:type="spellEnd"/>
      <w:r w:rsidRPr="008E3B31">
        <w:rPr>
          <w:rFonts w:ascii="Times New Roman" w:hAnsi="Times New Roman" w:cs="Times New Roman"/>
          <w:sz w:val="24"/>
          <w:szCs w:val="24"/>
          <w:lang w:val="en-US"/>
        </w:rPr>
        <w:t xml:space="preserve">, 2024 in </w:t>
      </w:r>
      <w:proofErr w:type="spellStart"/>
      <w:r w:rsidRPr="008E3B31">
        <w:rPr>
          <w:rFonts w:ascii="Times New Roman" w:hAnsi="Times New Roman" w:cs="Times New Roman"/>
          <w:sz w:val="24"/>
          <w:szCs w:val="24"/>
          <w:lang w:val="en-US"/>
        </w:rPr>
        <w:t>Aulia</w:t>
      </w:r>
      <w:proofErr w:type="spellEnd"/>
      <w:r w:rsidRPr="008E3B31">
        <w:rPr>
          <w:rFonts w:ascii="Times New Roman" w:hAnsi="Times New Roman" w:cs="Times New Roman"/>
          <w:sz w:val="24"/>
          <w:szCs w:val="24"/>
          <w:lang w:val="en-US"/>
        </w:rPr>
        <w:t xml:space="preserve"> et al., 2025). This stance reflects a cautious "wait and see" approach: Indonesia is not in a hurry to join, but it is also not distancing itself from BRICS developments.</w:t>
      </w:r>
      <w:r w:rsidRPr="008E3B31">
        <w:rPr>
          <w:rFonts w:ascii="Times New Roman" w:eastAsia="Times New Roman" w:hAnsi="Times New Roman" w:cs="Times New Roman"/>
          <w:b/>
          <w:sz w:val="24"/>
          <w:szCs w:val="24"/>
          <w:lang w:val="en-US" w:eastAsia="en-US"/>
        </w:rPr>
        <w:t xml:space="preserve"> </w:t>
      </w:r>
    </w:p>
    <w:p w14:paraId="5CB3EFF7" w14:textId="77777777" w:rsidR="005A653C" w:rsidRPr="008E3B31" w:rsidRDefault="005A653C" w:rsidP="005A653C">
      <w:pPr>
        <w:spacing w:line="360" w:lineRule="auto"/>
        <w:rPr>
          <w:rFonts w:ascii="Times New Roman" w:hAnsi="Times New Roman" w:cs="Times New Roman"/>
          <w:sz w:val="24"/>
          <w:szCs w:val="24"/>
          <w:lang w:val="en-US"/>
        </w:rPr>
      </w:pPr>
      <w:r w:rsidRPr="008E3B31">
        <w:rPr>
          <w:rFonts w:ascii="Times New Roman" w:hAnsi="Times New Roman" w:cs="Times New Roman"/>
          <w:sz w:val="24"/>
          <w:szCs w:val="24"/>
          <w:lang w:val="en-US"/>
        </w:rPr>
        <w:t>On January 6, 2025, Indonesia officially became a full member of BRICS, marking a strategic step in expanding its influence on the global stage. This decision was welcomed by other BRICS member countries, including Brazil, which held the presidency at the time, emphasizing that Indonesia, as the largest economy in Southeast Asia, shares a commitment to reforming global governance institutions and deepening South-South cooperation (</w:t>
      </w:r>
      <w:proofErr w:type="spellStart"/>
      <w:r w:rsidRPr="008E3B31">
        <w:rPr>
          <w:rFonts w:ascii="Times New Roman" w:hAnsi="Times New Roman" w:cs="Times New Roman"/>
          <w:sz w:val="24"/>
          <w:szCs w:val="24"/>
        </w:rPr>
        <w:t>Badan</w:t>
      </w:r>
      <w:proofErr w:type="spellEnd"/>
      <w:r w:rsidRPr="008E3B31">
        <w:rPr>
          <w:rFonts w:ascii="Times New Roman" w:hAnsi="Times New Roman" w:cs="Times New Roman"/>
          <w:sz w:val="24"/>
          <w:szCs w:val="24"/>
        </w:rPr>
        <w:t xml:space="preserve"> </w:t>
      </w:r>
      <w:proofErr w:type="spellStart"/>
      <w:r w:rsidRPr="008E3B31">
        <w:rPr>
          <w:rFonts w:ascii="Times New Roman" w:hAnsi="Times New Roman" w:cs="Times New Roman"/>
          <w:sz w:val="24"/>
          <w:szCs w:val="24"/>
        </w:rPr>
        <w:t>Pen</w:t>
      </w:r>
      <w:r>
        <w:rPr>
          <w:rFonts w:ascii="Times New Roman" w:hAnsi="Times New Roman" w:cs="Times New Roman"/>
          <w:sz w:val="24"/>
          <w:szCs w:val="24"/>
        </w:rPr>
        <w:t>e</w:t>
      </w:r>
      <w:r w:rsidRPr="008E3B31">
        <w:rPr>
          <w:rFonts w:ascii="Times New Roman" w:hAnsi="Times New Roman" w:cs="Times New Roman"/>
          <w:sz w:val="24"/>
          <w:szCs w:val="24"/>
        </w:rPr>
        <w:t>litian</w:t>
      </w:r>
      <w:proofErr w:type="spellEnd"/>
      <w:r w:rsidRPr="008E3B31">
        <w:rPr>
          <w:rFonts w:ascii="Times New Roman" w:hAnsi="Times New Roman" w:cs="Times New Roman"/>
          <w:sz w:val="24"/>
          <w:szCs w:val="24"/>
        </w:rPr>
        <w:t xml:space="preserve"> </w:t>
      </w:r>
      <w:proofErr w:type="spellStart"/>
      <w:r w:rsidRPr="008E3B31">
        <w:rPr>
          <w:rFonts w:ascii="Times New Roman" w:hAnsi="Times New Roman" w:cs="Times New Roman"/>
          <w:sz w:val="24"/>
          <w:szCs w:val="24"/>
        </w:rPr>
        <w:t>dan</w:t>
      </w:r>
      <w:proofErr w:type="spellEnd"/>
      <w:r w:rsidRPr="008E3B31">
        <w:rPr>
          <w:rFonts w:ascii="Times New Roman" w:hAnsi="Times New Roman" w:cs="Times New Roman"/>
          <w:sz w:val="24"/>
          <w:szCs w:val="24"/>
        </w:rPr>
        <w:t xml:space="preserve"> </w:t>
      </w:r>
      <w:proofErr w:type="spellStart"/>
      <w:r w:rsidRPr="008E3B31">
        <w:rPr>
          <w:rFonts w:ascii="Times New Roman" w:hAnsi="Times New Roman" w:cs="Times New Roman"/>
          <w:sz w:val="24"/>
          <w:szCs w:val="24"/>
        </w:rPr>
        <w:t>Pengembangan</w:t>
      </w:r>
      <w:proofErr w:type="spellEnd"/>
      <w:r w:rsidRPr="008E3B31">
        <w:rPr>
          <w:rFonts w:ascii="Times New Roman" w:hAnsi="Times New Roman" w:cs="Times New Roman"/>
          <w:sz w:val="24"/>
          <w:szCs w:val="24"/>
        </w:rPr>
        <w:t xml:space="preserve"> 2025</w:t>
      </w:r>
      <w:r w:rsidRPr="008E3B31">
        <w:rPr>
          <w:rFonts w:ascii="Times New Roman" w:hAnsi="Times New Roman" w:cs="Times New Roman"/>
          <w:sz w:val="24"/>
          <w:szCs w:val="24"/>
          <w:lang w:val="en-US"/>
        </w:rPr>
        <w:t xml:space="preserve">). Indonesia's decision to join BRICS aligns with the principle of an "active non-aligned" foreign policy. Foreign Minister </w:t>
      </w:r>
      <w:proofErr w:type="spellStart"/>
      <w:r w:rsidRPr="008E3B31">
        <w:rPr>
          <w:rFonts w:ascii="Times New Roman" w:hAnsi="Times New Roman" w:cs="Times New Roman"/>
          <w:sz w:val="24"/>
          <w:szCs w:val="24"/>
          <w:lang w:val="en-US"/>
        </w:rPr>
        <w:t>Sugiono</w:t>
      </w:r>
      <w:proofErr w:type="spellEnd"/>
      <w:r w:rsidRPr="008E3B31">
        <w:rPr>
          <w:rFonts w:ascii="Times New Roman" w:hAnsi="Times New Roman" w:cs="Times New Roman"/>
          <w:sz w:val="24"/>
          <w:szCs w:val="24"/>
          <w:lang w:val="en-US"/>
        </w:rPr>
        <w:t xml:space="preserve"> emphasized that this membership reflects Indonesia's commitment to strengthening cooperation with other developing countries based on the principles of equality, mutual respect, and sustainable development. This stance is also a response to international organizations such as the United Nations (UN), which prioritize major countries over developing ones. Developing countries, including Indonesia, advocate for reforms to make the UN Security Council fairer, more representative, and not dominated by major powers.</w:t>
      </w:r>
    </w:p>
    <w:p w14:paraId="7E09B762" w14:textId="77777777" w:rsidR="005A653C" w:rsidRDefault="005A653C" w:rsidP="005A653C">
      <w:pPr>
        <w:spacing w:line="360" w:lineRule="auto"/>
        <w:rPr>
          <w:rFonts w:ascii="Times New Roman" w:hAnsi="Times New Roman" w:cs="Times New Roman"/>
          <w:sz w:val="24"/>
          <w:szCs w:val="24"/>
        </w:rPr>
      </w:pPr>
      <w:r w:rsidRPr="003109EE">
        <w:rPr>
          <w:rFonts w:ascii="Times New Roman" w:hAnsi="Times New Roman" w:cs="Times New Roman"/>
          <w:sz w:val="24"/>
          <w:szCs w:val="24"/>
          <w:lang w:val="en-US"/>
        </w:rPr>
        <w:t xml:space="preserve">From a realist perspective, the calculation of power and national interest becomes the main factor in Indonesia's consideration of BRICS. Joining a coalition of emerging economic powers can be seen as a strategy to balance the influence of traditional superpowers and avoid dependence on a single Western bloc. Through BRICS, Indonesia has the opportunity to strengthen its strategic autonomy—for example, by gaining political support from China and Russia—thus not being entirely reliant on Western support. This approach aligns with the realist premise that states will exploit alliances to enhance their security and position relative to other powers (Kaufman 2022). The realist paradigm describes a form of zero-sum </w:t>
      </w:r>
      <w:r w:rsidRPr="003109EE">
        <w:rPr>
          <w:rFonts w:ascii="Times New Roman" w:hAnsi="Times New Roman" w:cs="Times New Roman"/>
          <w:sz w:val="24"/>
          <w:szCs w:val="24"/>
          <w:lang w:val="en-US"/>
        </w:rPr>
        <w:lastRenderedPageBreak/>
        <w:t>game where the gain of one party is the loss of another. Although Indonesia does not have a national interest in defeating o</w:t>
      </w:r>
      <w:r>
        <w:rPr>
          <w:rFonts w:ascii="Times New Roman" w:hAnsi="Times New Roman" w:cs="Times New Roman"/>
          <w:sz w:val="24"/>
          <w:szCs w:val="24"/>
          <w:lang w:val="en-US"/>
        </w:rPr>
        <w:t xml:space="preserve">r winning over other countries. </w:t>
      </w:r>
      <w:r w:rsidRPr="00B23F00">
        <w:rPr>
          <w:rFonts w:ascii="Times New Roman" w:hAnsi="Times New Roman" w:cs="Times New Roman"/>
          <w:sz w:val="24"/>
          <w:szCs w:val="24"/>
        </w:rPr>
        <w:t>Although Indonesia does not have a national interest in defeating or winning over other countries, Indonesia's membership in BRICS can be considered as a form of conflict prevention without the need for an actual conflict to occur.</w:t>
      </w:r>
    </w:p>
    <w:p w14:paraId="55CD36F1" w14:textId="77777777" w:rsidR="005A653C" w:rsidRPr="001A0ACF" w:rsidRDefault="005A653C" w:rsidP="005A653C">
      <w:pPr>
        <w:spacing w:line="360" w:lineRule="auto"/>
        <w:rPr>
          <w:rFonts w:ascii="Times New Roman" w:hAnsi="Times New Roman" w:cs="Times New Roman"/>
          <w:sz w:val="24"/>
          <w:szCs w:val="24"/>
          <w:lang w:val="en-US"/>
        </w:rPr>
      </w:pPr>
      <w:r w:rsidRPr="001A0ACF">
        <w:rPr>
          <w:rFonts w:ascii="Times New Roman" w:hAnsi="Times New Roman" w:cs="Times New Roman"/>
          <w:sz w:val="24"/>
          <w:szCs w:val="24"/>
          <w:lang w:val="en-US"/>
        </w:rPr>
        <w:t>Meanwhile, from a liberal perspective, Indonesia's motivation is more focused on the cooperation opportunities and mutual benefits offered by BRICS. BRICS membership is seen as a way to open access to alternative development financing sources through the New Development Bank, rather than relying solely on the World Bank or IMF (</w:t>
      </w:r>
      <w:proofErr w:type="spellStart"/>
      <w:r w:rsidRPr="001A0ACF">
        <w:rPr>
          <w:rFonts w:ascii="Times New Roman" w:hAnsi="Times New Roman" w:cs="Times New Roman"/>
          <w:sz w:val="24"/>
          <w:szCs w:val="24"/>
          <w:lang w:val="en-US"/>
        </w:rPr>
        <w:t>Stuenkel</w:t>
      </w:r>
      <w:proofErr w:type="spellEnd"/>
      <w:r w:rsidRPr="001A0ACF">
        <w:rPr>
          <w:rFonts w:ascii="Times New Roman" w:hAnsi="Times New Roman" w:cs="Times New Roman"/>
          <w:sz w:val="24"/>
          <w:szCs w:val="24"/>
          <w:lang w:val="en-US"/>
        </w:rPr>
        <w:t xml:space="preserve"> 2020). Furthermore, the BRICS forum provides a platform for dialogue to share knowledge and best practices among major developing countries, for example, in the fields of technology, health, and addressing global issues. The cooperation formed by BRICS is also seen as a form of a positive-sum game where developing and developed countries collaborate in economic and political development with fair and non-exploitative cooperation terms. Indonesia itself has been involved in collective initiatives with BRICS countries, for example, in the implementation of the Base Erosion and Profit Shifting (BEPS) plan to prevent tax erosion (</w:t>
      </w:r>
      <w:proofErr w:type="spellStart"/>
      <w:r w:rsidRPr="001A0ACF">
        <w:rPr>
          <w:rFonts w:ascii="Times New Roman" w:hAnsi="Times New Roman" w:cs="Times New Roman"/>
          <w:sz w:val="24"/>
          <w:szCs w:val="24"/>
          <w:lang w:val="en-US"/>
        </w:rPr>
        <w:t>Shelepov</w:t>
      </w:r>
      <w:proofErr w:type="spellEnd"/>
      <w:r w:rsidRPr="001A0ACF">
        <w:rPr>
          <w:rFonts w:ascii="Times New Roman" w:hAnsi="Times New Roman" w:cs="Times New Roman"/>
          <w:sz w:val="24"/>
          <w:szCs w:val="24"/>
          <w:lang w:val="en-US"/>
        </w:rPr>
        <w:t xml:space="preserve"> 2017), which shows that Indonesia's national agenda aligns with the spirit of multilateral cooperation in strengthening a more inclusive global order.</w:t>
      </w:r>
    </w:p>
    <w:p w14:paraId="3CC19DA2" w14:textId="77777777" w:rsidR="005A653C" w:rsidRDefault="005A653C" w:rsidP="005A653C">
      <w:pPr>
        <w:spacing w:line="360" w:lineRule="auto"/>
        <w:rPr>
          <w:rFonts w:ascii="Times New Roman" w:hAnsi="Times New Roman" w:cs="Times New Roman"/>
          <w:sz w:val="24"/>
          <w:szCs w:val="24"/>
          <w:lang w:val="en-US"/>
        </w:rPr>
      </w:pPr>
    </w:p>
    <w:p w14:paraId="6AC920C6" w14:textId="77777777" w:rsidR="005A653C" w:rsidRDefault="005A653C" w:rsidP="008E252E">
      <w:pPr>
        <w:keepNext/>
        <w:spacing w:line="360" w:lineRule="auto"/>
        <w:ind w:firstLine="0"/>
        <w:jc w:val="center"/>
      </w:pPr>
      <w:r>
        <w:rPr>
          <w:rFonts w:ascii="Times New Roman" w:hAnsi="Times New Roman" w:cs="Times New Roman"/>
          <w:noProof/>
          <w:color w:val="000000"/>
          <w:sz w:val="24"/>
          <w:szCs w:val="24"/>
          <w:lang w:val="en-US" w:eastAsia="en-US"/>
        </w:rPr>
        <w:lastRenderedPageBreak/>
        <w:drawing>
          <wp:inline distT="0" distB="0" distL="0" distR="0" wp14:anchorId="5BE776E0" wp14:editId="59C8593F">
            <wp:extent cx="4914900" cy="2838450"/>
            <wp:effectExtent l="0" t="0" r="0" b="0"/>
            <wp:docPr id="12671867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FB2C5D" w14:textId="702F6742" w:rsidR="005A653C" w:rsidRPr="008E252E" w:rsidRDefault="005A653C" w:rsidP="005A653C">
      <w:pPr>
        <w:pStyle w:val="Caption"/>
        <w:jc w:val="center"/>
        <w:rPr>
          <w:rFonts w:ascii="Times New Roman" w:hAnsi="Times New Roman" w:cs="Times New Roman"/>
          <w:b/>
          <w:color w:val="auto"/>
          <w:sz w:val="22"/>
          <w:szCs w:val="22"/>
          <w:lang w:val="en-US"/>
        </w:rPr>
      </w:pPr>
      <w:r w:rsidRPr="008E252E">
        <w:rPr>
          <w:rFonts w:ascii="Times New Roman" w:hAnsi="Times New Roman" w:cs="Times New Roman"/>
          <w:b/>
          <w:i w:val="0"/>
          <w:color w:val="auto"/>
          <w:sz w:val="22"/>
          <w:szCs w:val="22"/>
        </w:rPr>
        <w:t>Gr</w:t>
      </w:r>
      <w:r w:rsidR="008E252E">
        <w:rPr>
          <w:rFonts w:ascii="Times New Roman" w:hAnsi="Times New Roman" w:cs="Times New Roman"/>
          <w:b/>
          <w:i w:val="0"/>
          <w:color w:val="auto"/>
          <w:sz w:val="22"/>
          <w:szCs w:val="22"/>
        </w:rPr>
        <w:t>aphic</w:t>
      </w:r>
      <w:r w:rsidRPr="008E252E">
        <w:rPr>
          <w:rFonts w:ascii="Times New Roman" w:hAnsi="Times New Roman" w:cs="Times New Roman"/>
          <w:b/>
          <w:i w:val="0"/>
          <w:color w:val="auto"/>
          <w:sz w:val="22"/>
          <w:szCs w:val="22"/>
        </w:rPr>
        <w:t xml:space="preserve"> 1</w:t>
      </w:r>
      <w:r w:rsidRPr="008E252E">
        <w:rPr>
          <w:rFonts w:ascii="Times New Roman" w:hAnsi="Times New Roman" w:cs="Times New Roman"/>
          <w:b/>
          <w:i w:val="0"/>
          <w:noProof/>
          <w:color w:val="auto"/>
          <w:sz w:val="22"/>
          <w:szCs w:val="22"/>
        </w:rPr>
        <w:t>.</w:t>
      </w:r>
      <w:r w:rsidRPr="008E252E">
        <w:rPr>
          <w:rFonts w:ascii="Times New Roman" w:hAnsi="Times New Roman" w:cs="Times New Roman"/>
          <w:b/>
          <w:i w:val="0"/>
          <w:color w:val="auto"/>
          <w:sz w:val="22"/>
          <w:szCs w:val="22"/>
        </w:rPr>
        <w:t xml:space="preserve"> </w:t>
      </w:r>
      <w:r w:rsidRPr="008E252E">
        <w:rPr>
          <w:rFonts w:ascii="Times New Roman" w:hAnsi="Times New Roman" w:cs="Times New Roman"/>
          <w:b/>
          <w:color w:val="auto"/>
          <w:sz w:val="22"/>
          <w:szCs w:val="22"/>
          <w:lang w:val="en-US"/>
        </w:rPr>
        <w:t>Comparison of the GDP of Indonesia, the Philippines, Thailand, and Vietna</w:t>
      </w:r>
      <w:r w:rsidR="008E252E">
        <w:rPr>
          <w:rFonts w:ascii="Times New Roman" w:hAnsi="Times New Roman" w:cs="Times New Roman"/>
          <w:b/>
          <w:color w:val="auto"/>
          <w:sz w:val="22"/>
          <w:szCs w:val="22"/>
          <w:lang w:val="en-US"/>
        </w:rPr>
        <w:t>m</w:t>
      </w:r>
    </w:p>
    <w:p w14:paraId="7EE1BCEE" w14:textId="4093CE3F" w:rsidR="005A653C" w:rsidRPr="008E252E" w:rsidRDefault="005A653C" w:rsidP="005A653C">
      <w:pPr>
        <w:pStyle w:val="Caption"/>
        <w:jc w:val="center"/>
        <w:rPr>
          <w:rFonts w:ascii="Times New Roman" w:hAnsi="Times New Roman" w:cs="Times New Roman"/>
          <w:i w:val="0"/>
          <w:color w:val="auto"/>
          <w:sz w:val="22"/>
          <w:szCs w:val="22"/>
        </w:rPr>
      </w:pPr>
      <w:r w:rsidRPr="008E252E">
        <w:rPr>
          <w:rFonts w:ascii="Times New Roman" w:hAnsi="Times New Roman" w:cs="Times New Roman"/>
          <w:i w:val="0"/>
          <w:color w:val="auto"/>
          <w:sz w:val="22"/>
          <w:szCs w:val="22"/>
        </w:rPr>
        <w:t xml:space="preserve"> </w:t>
      </w:r>
      <w:r w:rsidR="008E252E" w:rsidRPr="008E252E">
        <w:rPr>
          <w:rFonts w:ascii="Times New Roman" w:hAnsi="Times New Roman" w:cs="Times New Roman"/>
          <w:i w:val="0"/>
          <w:color w:val="auto"/>
          <w:sz w:val="22"/>
          <w:szCs w:val="22"/>
        </w:rPr>
        <w:t>Source</w:t>
      </w:r>
      <w:r w:rsidRPr="008E252E">
        <w:rPr>
          <w:rFonts w:ascii="Times New Roman" w:hAnsi="Times New Roman" w:cs="Times New Roman"/>
          <w:i w:val="0"/>
          <w:color w:val="auto"/>
          <w:sz w:val="22"/>
          <w:szCs w:val="22"/>
        </w:rPr>
        <w:t xml:space="preserve">: World Bank (2023) </w:t>
      </w:r>
    </w:p>
    <w:p w14:paraId="3519EBCD" w14:textId="77777777" w:rsidR="005A653C" w:rsidRPr="00BA6DAE" w:rsidRDefault="005A653C" w:rsidP="005A653C">
      <w:pPr>
        <w:rPr>
          <w:lang w:eastAsia="en-US"/>
        </w:rPr>
      </w:pPr>
    </w:p>
    <w:p w14:paraId="3E77DC55" w14:textId="77777777" w:rsidR="005A653C" w:rsidRPr="00AF1C9C" w:rsidRDefault="005A653C" w:rsidP="005A653C">
      <w:pPr>
        <w:spacing w:line="360" w:lineRule="auto"/>
        <w:rPr>
          <w:rFonts w:ascii="Times New Roman" w:hAnsi="Times New Roman" w:cs="Times New Roman"/>
          <w:color w:val="000000"/>
          <w:sz w:val="24"/>
          <w:szCs w:val="24"/>
          <w:lang w:val="en-US"/>
        </w:rPr>
      </w:pPr>
      <w:r w:rsidRPr="00BA6DAE">
        <w:rPr>
          <w:rFonts w:ascii="Times New Roman" w:hAnsi="Times New Roman" w:cs="Times New Roman"/>
          <w:color w:val="000000"/>
          <w:sz w:val="24"/>
          <w:szCs w:val="24"/>
          <w:lang w:val="en-US"/>
        </w:rPr>
        <w:t>The World Bank report (2023) reveals that Indonesia leads Southeast Asia in GDP (</w:t>
      </w:r>
      <w:r>
        <w:rPr>
          <w:rFonts w:ascii="Times New Roman" w:hAnsi="Times New Roman" w:cs="Times New Roman"/>
          <w:color w:val="000000"/>
          <w:sz w:val="24"/>
          <w:szCs w:val="24"/>
          <w:lang w:val="en-US"/>
        </w:rPr>
        <w:t>USD 1,371,171.15</w:t>
      </w:r>
      <w:r w:rsidRPr="00BA6DAE">
        <w:rPr>
          <w:rFonts w:ascii="Times New Roman" w:hAnsi="Times New Roman" w:cs="Times New Roman"/>
          <w:color w:val="000000"/>
          <w:sz w:val="24"/>
          <w:szCs w:val="24"/>
          <w:lang w:val="en-US"/>
        </w:rPr>
        <w:t>). This demonstrates Indonesia's potential as an influential country in the regional economy and strengthens the legitimacy of its membership in BRICS as a strategic representative of Southeast Asia. With such economic capacity, Indonesia has greater bargaining power in shaping the global agenda, especially regarding trade, investment, and development financing through institutions like the New Development Bank.</w:t>
      </w:r>
      <w:r w:rsidRPr="00AF1C9C">
        <w:rPr>
          <w:rFonts w:ascii="Times New Roman" w:eastAsia="Times New Roman" w:hAnsi="Times New Roman" w:cs="Times New Roman"/>
          <w:sz w:val="24"/>
          <w:szCs w:val="24"/>
          <w:lang w:val="en-US" w:eastAsia="en-US"/>
        </w:rPr>
        <w:t xml:space="preserve"> </w:t>
      </w:r>
    </w:p>
    <w:p w14:paraId="2CFC6D53" w14:textId="6AFAC8C4" w:rsidR="008E252E" w:rsidRDefault="008E252E" w:rsidP="00FC0291">
      <w:pPr>
        <w:ind w:firstLine="0"/>
        <w:rPr>
          <w:lang w:val="en-US" w:eastAsia="en-US"/>
        </w:rPr>
      </w:pPr>
    </w:p>
    <w:p w14:paraId="31F4E936" w14:textId="77777777" w:rsidR="008E252E" w:rsidRPr="008E252E" w:rsidRDefault="008E252E" w:rsidP="008E252E">
      <w:pPr>
        <w:rPr>
          <w:lang w:val="en-US" w:eastAsia="en-US"/>
        </w:rPr>
      </w:pPr>
    </w:p>
    <w:p w14:paraId="6CD5434C" w14:textId="77777777" w:rsidR="005A653C" w:rsidRPr="00CD0247" w:rsidRDefault="005A653C" w:rsidP="005A653C">
      <w:pPr>
        <w:pStyle w:val="Caption"/>
        <w:keepNext/>
        <w:spacing w:line="360" w:lineRule="auto"/>
        <w:jc w:val="center"/>
        <w:rPr>
          <w:rFonts w:ascii="Times New Roman" w:hAnsi="Times New Roman" w:cs="Times New Roman"/>
          <w:b/>
          <w:i w:val="0"/>
          <w:color w:val="auto"/>
          <w:sz w:val="24"/>
          <w:szCs w:val="24"/>
          <w:lang w:val="en-US"/>
        </w:rPr>
      </w:pPr>
      <w:r w:rsidRPr="00AF1C9C">
        <w:rPr>
          <w:rFonts w:ascii="Times New Roman" w:hAnsi="Times New Roman" w:cs="Times New Roman"/>
          <w:b/>
          <w:i w:val="0"/>
          <w:color w:val="auto"/>
          <w:sz w:val="24"/>
          <w:szCs w:val="24"/>
          <w:lang w:val="en-US"/>
        </w:rPr>
        <w:t>Table 2. Indonesia's Export and Import Trade with BRICS countries (China, India, Russia, Brazil, South Africa) in 2023</w:t>
      </w:r>
    </w:p>
    <w:tbl>
      <w:tblPr>
        <w:tblStyle w:val="TableGrid"/>
        <w:tblW w:w="0" w:type="auto"/>
        <w:tblLook w:val="04A0" w:firstRow="1" w:lastRow="0" w:firstColumn="1" w:lastColumn="0" w:noHBand="0" w:noVBand="1"/>
      </w:tblPr>
      <w:tblGrid>
        <w:gridCol w:w="2036"/>
        <w:gridCol w:w="2122"/>
        <w:gridCol w:w="1972"/>
        <w:gridCol w:w="1798"/>
      </w:tblGrid>
      <w:tr w:rsidR="005A653C" w14:paraId="5C1F4650" w14:textId="77777777" w:rsidTr="005E5BA9">
        <w:tc>
          <w:tcPr>
            <w:tcW w:w="2037" w:type="dxa"/>
          </w:tcPr>
          <w:p w14:paraId="4C83B963" w14:textId="77777777" w:rsidR="005A653C" w:rsidRPr="00BA6DAE" w:rsidRDefault="005A653C" w:rsidP="008E252E">
            <w:pPr>
              <w:spacing w:line="36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Country</w:t>
            </w:r>
          </w:p>
        </w:tc>
        <w:tc>
          <w:tcPr>
            <w:tcW w:w="2122" w:type="dxa"/>
          </w:tcPr>
          <w:p w14:paraId="746BF1B0" w14:textId="77777777" w:rsidR="005A653C" w:rsidRPr="00BA6DAE" w:rsidRDefault="005A653C" w:rsidP="008E252E">
            <w:pPr>
              <w:spacing w:line="36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Indonesia’s main exports</w:t>
            </w:r>
          </w:p>
        </w:tc>
        <w:tc>
          <w:tcPr>
            <w:tcW w:w="1972" w:type="dxa"/>
          </w:tcPr>
          <w:p w14:paraId="6C23EE43" w14:textId="77777777" w:rsidR="005A653C" w:rsidRPr="00BA6DAE" w:rsidRDefault="005A653C" w:rsidP="008E252E">
            <w:pPr>
              <w:spacing w:line="36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Indonesia’s main import</w:t>
            </w:r>
          </w:p>
        </w:tc>
        <w:tc>
          <w:tcPr>
            <w:tcW w:w="1798" w:type="dxa"/>
          </w:tcPr>
          <w:p w14:paraId="39786DF6" w14:textId="77777777" w:rsidR="005A653C" w:rsidRPr="00BA6DAE" w:rsidRDefault="005A653C" w:rsidP="008E252E">
            <w:pPr>
              <w:spacing w:line="360" w:lineRule="auto"/>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Trade Value</w:t>
            </w:r>
            <w:r w:rsidRPr="00BA6DAE">
              <w:rPr>
                <w:rFonts w:ascii="Times New Roman" w:hAnsi="Times New Roman" w:cs="Times New Roman"/>
                <w:b/>
                <w:color w:val="000000"/>
                <w:sz w:val="24"/>
                <w:szCs w:val="24"/>
              </w:rPr>
              <w:t xml:space="preserve"> (2023)</w:t>
            </w:r>
          </w:p>
        </w:tc>
      </w:tr>
      <w:tr w:rsidR="005A653C" w14:paraId="7301DDAB" w14:textId="77777777" w:rsidTr="005E5BA9">
        <w:tc>
          <w:tcPr>
            <w:tcW w:w="2037" w:type="dxa"/>
          </w:tcPr>
          <w:p w14:paraId="36D963FF" w14:textId="77777777" w:rsidR="005A653C" w:rsidRDefault="005A653C" w:rsidP="005E5BA9">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China</w:t>
            </w:r>
          </w:p>
        </w:tc>
        <w:tc>
          <w:tcPr>
            <w:tcW w:w="212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653C" w:rsidRPr="00E904A6" w14:paraId="7DC8D9DE" w14:textId="77777777" w:rsidTr="005E5BA9">
              <w:trPr>
                <w:tblCellSpacing w:w="15" w:type="dxa"/>
              </w:trPr>
              <w:tc>
                <w:tcPr>
                  <w:tcW w:w="0" w:type="auto"/>
                  <w:vAlign w:val="center"/>
                  <w:hideMark/>
                </w:tcPr>
                <w:p w14:paraId="4CDE0DEB" w14:textId="77777777" w:rsidR="005A653C" w:rsidRPr="00E904A6" w:rsidRDefault="005A653C" w:rsidP="005E5BA9">
                  <w:pPr>
                    <w:spacing w:line="360" w:lineRule="auto"/>
                    <w:ind w:firstLine="0"/>
                    <w:jc w:val="left"/>
                    <w:rPr>
                      <w:rFonts w:ascii="Times New Roman" w:eastAsiaTheme="minorHAnsi" w:hAnsi="Times New Roman" w:cs="Times New Roman"/>
                      <w:color w:val="000000"/>
                      <w:kern w:val="2"/>
                      <w:sz w:val="24"/>
                      <w:szCs w:val="24"/>
                      <w:lang w:eastAsia="en-US"/>
                      <w14:ligatures w14:val="standardContextual"/>
                    </w:rPr>
                  </w:pPr>
                </w:p>
              </w:tc>
            </w:tr>
          </w:tbl>
          <w:p w14:paraId="1D5B1043" w14:textId="77777777" w:rsidR="005A653C" w:rsidRPr="00E904A6" w:rsidRDefault="005A653C" w:rsidP="005E5BA9">
            <w:pPr>
              <w:spacing w:line="36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6"/>
            </w:tblGrid>
            <w:tr w:rsidR="005A653C" w:rsidRPr="00E904A6" w14:paraId="0CE5B8E8" w14:textId="77777777" w:rsidTr="005E5BA9">
              <w:trPr>
                <w:tblCellSpacing w:w="15" w:type="dxa"/>
              </w:trPr>
              <w:tc>
                <w:tcPr>
                  <w:tcW w:w="0" w:type="auto"/>
                  <w:vAlign w:val="center"/>
                  <w:hideMark/>
                </w:tcPr>
                <w:p w14:paraId="498BA27F" w14:textId="77777777" w:rsidR="005A653C" w:rsidRPr="00E904A6" w:rsidRDefault="005A653C" w:rsidP="005E5BA9">
                  <w:pPr>
                    <w:spacing w:line="360" w:lineRule="auto"/>
                    <w:ind w:firstLine="0"/>
                    <w:jc w:val="left"/>
                    <w:rPr>
                      <w:rFonts w:ascii="Times New Roman" w:eastAsiaTheme="minorHAnsi" w:hAnsi="Times New Roman" w:cs="Times New Roman"/>
                      <w:color w:val="000000"/>
                      <w:kern w:val="2"/>
                      <w:sz w:val="24"/>
                      <w:szCs w:val="24"/>
                      <w:lang w:eastAsia="en-US"/>
                      <w14:ligatures w14:val="standardContextual"/>
                    </w:rPr>
                  </w:pPr>
                  <w:r>
                    <w:rPr>
                      <w:rFonts w:ascii="Times New Roman" w:eastAsiaTheme="minorHAnsi" w:hAnsi="Times New Roman" w:cs="Times New Roman"/>
                      <w:color w:val="000000"/>
                      <w:kern w:val="2"/>
                      <w:sz w:val="24"/>
                      <w:szCs w:val="24"/>
                      <w:lang w:eastAsia="en-US"/>
                      <w14:ligatures w14:val="standardContextual"/>
                    </w:rPr>
                    <w:t>Coal, palm oil, metal ores, rubber, fishery products</w:t>
                  </w:r>
                </w:p>
              </w:tc>
            </w:tr>
          </w:tbl>
          <w:p w14:paraId="63F35CCB" w14:textId="77777777" w:rsidR="005A653C" w:rsidRDefault="005A653C" w:rsidP="005E5BA9">
            <w:pPr>
              <w:spacing w:line="360" w:lineRule="auto"/>
              <w:rPr>
                <w:rFonts w:ascii="Times New Roman" w:hAnsi="Times New Roman" w:cs="Times New Roman"/>
                <w:color w:val="000000"/>
                <w:sz w:val="24"/>
                <w:szCs w:val="24"/>
              </w:rPr>
            </w:pPr>
          </w:p>
        </w:tc>
        <w:tc>
          <w:tcPr>
            <w:tcW w:w="1972" w:type="dxa"/>
          </w:tcPr>
          <w:p w14:paraId="0A3BC0A6" w14:textId="77777777" w:rsidR="005A653C" w:rsidRDefault="005A653C" w:rsidP="008E252E">
            <w:pPr>
              <w:spacing w:line="36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Machines, electronics, steel, textiles</w:t>
            </w:r>
          </w:p>
        </w:tc>
        <w:tc>
          <w:tcPr>
            <w:tcW w:w="1798" w:type="dxa"/>
          </w:tcPr>
          <w:p w14:paraId="315A5F2C" w14:textId="77777777" w:rsidR="005A653C" w:rsidRDefault="005A653C" w:rsidP="008E252E">
            <w:pPr>
              <w:spacing w:line="36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USD 127 billion</w:t>
            </w:r>
          </w:p>
        </w:tc>
      </w:tr>
      <w:tr w:rsidR="005A653C" w14:paraId="603E1E75" w14:textId="77777777" w:rsidTr="005E5BA9">
        <w:tc>
          <w:tcPr>
            <w:tcW w:w="2037" w:type="dxa"/>
          </w:tcPr>
          <w:p w14:paraId="29A1DC4A" w14:textId="77777777" w:rsidR="005A653C" w:rsidRDefault="005A653C" w:rsidP="005E5BA9">
            <w:pPr>
              <w:spacing w:line="360" w:lineRule="auto"/>
              <w:rPr>
                <w:rFonts w:ascii="Times New Roman" w:hAnsi="Times New Roman" w:cs="Times New Roman"/>
                <w:color w:val="000000"/>
                <w:sz w:val="24"/>
                <w:szCs w:val="24"/>
              </w:rPr>
            </w:pPr>
            <w:r w:rsidRPr="00E904A6">
              <w:rPr>
                <w:rFonts w:ascii="Times New Roman" w:hAnsi="Times New Roman" w:cs="Times New Roman"/>
                <w:color w:val="000000"/>
                <w:sz w:val="24"/>
                <w:szCs w:val="24"/>
              </w:rPr>
              <w:lastRenderedPageBreak/>
              <w:t>India</w:t>
            </w:r>
          </w:p>
        </w:tc>
        <w:tc>
          <w:tcPr>
            <w:tcW w:w="2122" w:type="dxa"/>
          </w:tcPr>
          <w:p w14:paraId="418CBD67" w14:textId="77777777" w:rsidR="005A653C" w:rsidRDefault="005A653C" w:rsidP="008E252E">
            <w:pPr>
              <w:spacing w:line="36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Coal, palm oil, rubber, metal ore</w:t>
            </w:r>
          </w:p>
        </w:tc>
        <w:tc>
          <w:tcPr>
            <w:tcW w:w="1972" w:type="dxa"/>
          </w:tcPr>
          <w:p w14:paraId="4F4AECF0" w14:textId="77777777" w:rsidR="005A653C" w:rsidRDefault="005A653C" w:rsidP="008E252E">
            <w:pPr>
              <w:spacing w:line="36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Chemicals</w:t>
            </w:r>
            <w:r w:rsidRPr="00E904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pharmaceuticals, textile products, machinery </w:t>
            </w:r>
          </w:p>
        </w:tc>
        <w:tc>
          <w:tcPr>
            <w:tcW w:w="1798" w:type="dxa"/>
          </w:tcPr>
          <w:p w14:paraId="087088D6" w14:textId="77777777" w:rsidR="005A653C" w:rsidRDefault="005A653C" w:rsidP="008E252E">
            <w:pPr>
              <w:spacing w:line="360" w:lineRule="auto"/>
              <w:ind w:firstLine="0"/>
              <w:rPr>
                <w:rFonts w:ascii="Times New Roman" w:hAnsi="Times New Roman" w:cs="Times New Roman"/>
                <w:color w:val="000000"/>
                <w:sz w:val="24"/>
                <w:szCs w:val="24"/>
              </w:rPr>
            </w:pPr>
            <w:r w:rsidRPr="00E904A6">
              <w:rPr>
                <w:rFonts w:ascii="Times New Roman" w:hAnsi="Times New Roman" w:cs="Times New Roman"/>
                <w:color w:val="000000"/>
                <w:sz w:val="24"/>
                <w:szCs w:val="24"/>
              </w:rPr>
              <w:t xml:space="preserve">USD 38 </w:t>
            </w:r>
            <w:r>
              <w:rPr>
                <w:rFonts w:ascii="Times New Roman" w:hAnsi="Times New Roman" w:cs="Times New Roman"/>
                <w:color w:val="000000"/>
                <w:sz w:val="24"/>
                <w:szCs w:val="24"/>
              </w:rPr>
              <w:t>billion</w:t>
            </w:r>
          </w:p>
        </w:tc>
      </w:tr>
      <w:tr w:rsidR="005A653C" w14:paraId="5D7F7547" w14:textId="77777777" w:rsidTr="005E5BA9">
        <w:tc>
          <w:tcPr>
            <w:tcW w:w="2037" w:type="dxa"/>
          </w:tcPr>
          <w:p w14:paraId="4A23487E" w14:textId="77777777" w:rsidR="005A653C" w:rsidRDefault="005A653C" w:rsidP="005E5BA9">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Russi</w:t>
            </w:r>
            <w:r w:rsidRPr="00E904A6">
              <w:rPr>
                <w:rFonts w:ascii="Times New Roman" w:hAnsi="Times New Roman" w:cs="Times New Roman"/>
                <w:color w:val="000000"/>
                <w:sz w:val="24"/>
                <w:szCs w:val="24"/>
              </w:rPr>
              <w:t>a</w:t>
            </w:r>
          </w:p>
        </w:tc>
        <w:tc>
          <w:tcPr>
            <w:tcW w:w="2122" w:type="dxa"/>
          </w:tcPr>
          <w:p w14:paraId="46A0E962" w14:textId="77777777" w:rsidR="005A653C" w:rsidRDefault="005A653C" w:rsidP="008E252E">
            <w:pPr>
              <w:spacing w:line="36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Palm oil, rubber, footwear, coffee</w:t>
            </w:r>
          </w:p>
        </w:tc>
        <w:tc>
          <w:tcPr>
            <w:tcW w:w="1972" w:type="dxa"/>
          </w:tcPr>
          <w:p w14:paraId="262625C0" w14:textId="6B6E7397" w:rsidR="005A653C" w:rsidRDefault="005A653C" w:rsidP="008E252E">
            <w:pPr>
              <w:spacing w:line="36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Wheat, fertilizer, chemical</w:t>
            </w:r>
            <w:r w:rsidR="008E252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products, industrial machinery</w:t>
            </w:r>
          </w:p>
        </w:tc>
        <w:tc>
          <w:tcPr>
            <w:tcW w:w="1798" w:type="dxa"/>
          </w:tcPr>
          <w:p w14:paraId="208305BA" w14:textId="77777777" w:rsidR="005A653C" w:rsidRDefault="005A653C" w:rsidP="008E252E">
            <w:pPr>
              <w:spacing w:line="36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USD 3,5 billion</w:t>
            </w:r>
          </w:p>
        </w:tc>
      </w:tr>
      <w:tr w:rsidR="005A653C" w14:paraId="0F4CCC04" w14:textId="77777777" w:rsidTr="005E5BA9">
        <w:tc>
          <w:tcPr>
            <w:tcW w:w="2037" w:type="dxa"/>
          </w:tcPr>
          <w:p w14:paraId="7DC31448" w14:textId="77777777" w:rsidR="005A653C" w:rsidRDefault="005A653C" w:rsidP="005E5BA9">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Brazi</w:t>
            </w:r>
            <w:r w:rsidRPr="00E904A6">
              <w:rPr>
                <w:rFonts w:ascii="Times New Roman" w:hAnsi="Times New Roman" w:cs="Times New Roman"/>
                <w:color w:val="000000"/>
                <w:sz w:val="24"/>
                <w:szCs w:val="24"/>
              </w:rPr>
              <w:t>l</w:t>
            </w:r>
          </w:p>
        </w:tc>
        <w:tc>
          <w:tcPr>
            <w:tcW w:w="212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653C" w:rsidRPr="00E904A6" w14:paraId="2C479E8C" w14:textId="77777777" w:rsidTr="005E5BA9">
              <w:trPr>
                <w:tblCellSpacing w:w="15" w:type="dxa"/>
              </w:trPr>
              <w:tc>
                <w:tcPr>
                  <w:tcW w:w="0" w:type="auto"/>
                  <w:vAlign w:val="center"/>
                  <w:hideMark/>
                </w:tcPr>
                <w:p w14:paraId="3FEE1926" w14:textId="77777777" w:rsidR="005A653C" w:rsidRPr="00E904A6" w:rsidRDefault="005A653C" w:rsidP="005E5BA9">
                  <w:pPr>
                    <w:spacing w:line="360" w:lineRule="auto"/>
                    <w:ind w:firstLine="0"/>
                    <w:jc w:val="left"/>
                    <w:rPr>
                      <w:rFonts w:ascii="Times New Roman" w:eastAsiaTheme="minorHAnsi" w:hAnsi="Times New Roman" w:cs="Times New Roman"/>
                      <w:color w:val="000000"/>
                      <w:kern w:val="2"/>
                      <w:sz w:val="24"/>
                      <w:szCs w:val="24"/>
                      <w:lang w:eastAsia="en-US"/>
                      <w14:ligatures w14:val="standardContextual"/>
                    </w:rPr>
                  </w:pPr>
                </w:p>
              </w:tc>
            </w:tr>
          </w:tbl>
          <w:p w14:paraId="529A2F3C" w14:textId="77777777" w:rsidR="005A653C" w:rsidRPr="00E904A6" w:rsidRDefault="005A653C" w:rsidP="005E5BA9">
            <w:pPr>
              <w:spacing w:line="36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6"/>
            </w:tblGrid>
            <w:tr w:rsidR="005A653C" w:rsidRPr="00E904A6" w14:paraId="70BA8125" w14:textId="77777777" w:rsidTr="005E5BA9">
              <w:trPr>
                <w:tblCellSpacing w:w="15" w:type="dxa"/>
              </w:trPr>
              <w:tc>
                <w:tcPr>
                  <w:tcW w:w="0" w:type="auto"/>
                  <w:vAlign w:val="center"/>
                  <w:hideMark/>
                </w:tcPr>
                <w:p w14:paraId="0012EA7E" w14:textId="77777777" w:rsidR="005A653C" w:rsidRPr="00E904A6" w:rsidRDefault="005A653C" w:rsidP="005E5BA9">
                  <w:pPr>
                    <w:spacing w:line="360" w:lineRule="auto"/>
                    <w:ind w:firstLine="0"/>
                    <w:jc w:val="left"/>
                    <w:rPr>
                      <w:rFonts w:ascii="Times New Roman" w:eastAsiaTheme="minorHAnsi" w:hAnsi="Times New Roman" w:cs="Times New Roman"/>
                      <w:color w:val="000000"/>
                      <w:kern w:val="2"/>
                      <w:sz w:val="24"/>
                      <w:szCs w:val="24"/>
                      <w:lang w:eastAsia="en-US"/>
                      <w14:ligatures w14:val="standardContextual"/>
                    </w:rPr>
                  </w:pPr>
                  <w:r>
                    <w:rPr>
                      <w:rFonts w:ascii="Times New Roman" w:eastAsiaTheme="minorHAnsi" w:hAnsi="Times New Roman" w:cs="Times New Roman"/>
                      <w:color w:val="000000"/>
                      <w:kern w:val="2"/>
                      <w:sz w:val="24"/>
                      <w:szCs w:val="24"/>
                      <w:lang w:eastAsia="en-US"/>
                      <w14:ligatures w14:val="standardContextual"/>
                    </w:rPr>
                    <w:t>Rubber</w:t>
                  </w:r>
                  <w:r w:rsidRPr="00E904A6">
                    <w:rPr>
                      <w:rFonts w:ascii="Times New Roman" w:eastAsiaTheme="minorHAnsi" w:hAnsi="Times New Roman" w:cs="Times New Roman"/>
                      <w:color w:val="000000"/>
                      <w:kern w:val="2"/>
                      <w:sz w:val="24"/>
                      <w:szCs w:val="24"/>
                      <w:lang w:eastAsia="en-US"/>
                      <w14:ligatures w14:val="standardContextual"/>
                    </w:rPr>
                    <w:t xml:space="preserve">, </w:t>
                  </w:r>
                  <w:r>
                    <w:rPr>
                      <w:rFonts w:ascii="Times New Roman" w:eastAsiaTheme="minorHAnsi" w:hAnsi="Times New Roman" w:cs="Times New Roman"/>
                      <w:color w:val="000000"/>
                      <w:kern w:val="2"/>
                      <w:sz w:val="24"/>
                      <w:szCs w:val="24"/>
                      <w:lang w:eastAsia="en-US"/>
                      <w14:ligatures w14:val="standardContextual"/>
                    </w:rPr>
                    <w:t>textile footwear,</w:t>
                  </w:r>
                  <w:r w:rsidRPr="00E904A6">
                    <w:rPr>
                      <w:rFonts w:ascii="Times New Roman" w:eastAsiaTheme="minorHAnsi" w:hAnsi="Times New Roman" w:cs="Times New Roman"/>
                      <w:color w:val="000000"/>
                      <w:kern w:val="2"/>
                      <w:sz w:val="24"/>
                      <w:szCs w:val="24"/>
                      <w:lang w:eastAsia="en-US"/>
                      <w14:ligatures w14:val="standardContextual"/>
                    </w:rPr>
                    <w:t xml:space="preserve"> </w:t>
                  </w:r>
                  <w:r>
                    <w:rPr>
                      <w:rFonts w:ascii="Times New Roman" w:eastAsiaTheme="minorHAnsi" w:hAnsi="Times New Roman" w:cs="Times New Roman"/>
                      <w:color w:val="000000"/>
                      <w:kern w:val="2"/>
                      <w:sz w:val="24"/>
                      <w:szCs w:val="24"/>
                      <w:lang w:eastAsia="en-US"/>
                      <w14:ligatures w14:val="standardContextual"/>
                    </w:rPr>
                    <w:t>palm oil</w:t>
                  </w:r>
                </w:p>
              </w:tc>
            </w:tr>
          </w:tbl>
          <w:p w14:paraId="3DF94A13" w14:textId="77777777" w:rsidR="005A653C" w:rsidRDefault="005A653C" w:rsidP="005E5BA9">
            <w:pPr>
              <w:spacing w:line="360" w:lineRule="auto"/>
              <w:rPr>
                <w:rFonts w:ascii="Times New Roman" w:hAnsi="Times New Roman" w:cs="Times New Roman"/>
                <w:color w:val="000000"/>
                <w:sz w:val="24"/>
                <w:szCs w:val="24"/>
              </w:rPr>
            </w:pPr>
          </w:p>
        </w:tc>
        <w:tc>
          <w:tcPr>
            <w:tcW w:w="19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7"/>
            </w:tblGrid>
            <w:tr w:rsidR="005A653C" w:rsidRPr="00E904A6" w14:paraId="2ED9CC5E" w14:textId="77777777" w:rsidTr="005E5BA9">
              <w:trPr>
                <w:tblCellSpacing w:w="15" w:type="dxa"/>
              </w:trPr>
              <w:tc>
                <w:tcPr>
                  <w:tcW w:w="0" w:type="auto"/>
                  <w:vAlign w:val="center"/>
                  <w:hideMark/>
                </w:tcPr>
                <w:p w14:paraId="1F9B9618" w14:textId="77777777" w:rsidR="005A653C" w:rsidRPr="00E904A6" w:rsidRDefault="005A653C" w:rsidP="005E5BA9">
                  <w:pPr>
                    <w:spacing w:line="360" w:lineRule="auto"/>
                    <w:ind w:firstLine="0"/>
                    <w:jc w:val="left"/>
                    <w:rPr>
                      <w:rFonts w:ascii="Times New Roman" w:eastAsiaTheme="minorHAnsi" w:hAnsi="Times New Roman" w:cs="Times New Roman"/>
                      <w:color w:val="000000"/>
                      <w:kern w:val="2"/>
                      <w:sz w:val="24"/>
                      <w:szCs w:val="24"/>
                      <w:lang w:eastAsia="en-US"/>
                      <w14:ligatures w14:val="standardContextual"/>
                    </w:rPr>
                  </w:pPr>
                  <w:r>
                    <w:rPr>
                      <w:rFonts w:ascii="Times New Roman" w:eastAsiaTheme="minorHAnsi" w:hAnsi="Times New Roman" w:cs="Times New Roman"/>
                      <w:color w:val="000000"/>
                      <w:kern w:val="2"/>
                      <w:sz w:val="24"/>
                      <w:szCs w:val="24"/>
                      <w:lang w:eastAsia="en-US"/>
                      <w14:ligatures w14:val="standardContextual"/>
                    </w:rPr>
                    <w:t>Palm oil</w:t>
                  </w:r>
                </w:p>
              </w:tc>
            </w:tr>
          </w:tbl>
          <w:p w14:paraId="74820E15" w14:textId="77777777" w:rsidR="005A653C" w:rsidRPr="00E904A6" w:rsidRDefault="005A653C" w:rsidP="005E5BA9">
            <w:pPr>
              <w:spacing w:line="360" w:lineRule="auto"/>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6"/>
            </w:tblGrid>
            <w:tr w:rsidR="005A653C" w:rsidRPr="00E904A6" w14:paraId="4540549B" w14:textId="77777777" w:rsidTr="005E5BA9">
              <w:trPr>
                <w:tblCellSpacing w:w="15" w:type="dxa"/>
              </w:trPr>
              <w:tc>
                <w:tcPr>
                  <w:tcW w:w="0" w:type="auto"/>
                  <w:vAlign w:val="center"/>
                  <w:hideMark/>
                </w:tcPr>
                <w:p w14:paraId="3C6336F6" w14:textId="712728F9" w:rsidR="005A653C" w:rsidRPr="00E904A6" w:rsidRDefault="008E252E" w:rsidP="005E5BA9">
                  <w:pPr>
                    <w:spacing w:line="360" w:lineRule="auto"/>
                    <w:ind w:firstLine="0"/>
                    <w:jc w:val="left"/>
                    <w:rPr>
                      <w:rFonts w:ascii="Times New Roman" w:eastAsiaTheme="minorHAnsi" w:hAnsi="Times New Roman" w:cs="Times New Roman"/>
                      <w:color w:val="000000"/>
                      <w:kern w:val="2"/>
                      <w:sz w:val="24"/>
                      <w:szCs w:val="24"/>
                      <w:lang w:eastAsia="en-US"/>
                      <w14:ligatures w14:val="standardContextual"/>
                    </w:rPr>
                  </w:pPr>
                  <w:r>
                    <w:rPr>
                      <w:rFonts w:ascii="Times New Roman" w:eastAsiaTheme="minorHAnsi" w:hAnsi="Times New Roman" w:cs="Times New Roman"/>
                      <w:color w:val="000000"/>
                      <w:kern w:val="2"/>
                      <w:sz w:val="24"/>
                      <w:szCs w:val="24"/>
                      <w:lang w:eastAsia="en-US"/>
                      <w14:ligatures w14:val="standardContextual"/>
                    </w:rPr>
                    <w:t>S</w:t>
                  </w:r>
                  <w:r w:rsidR="005A653C">
                    <w:rPr>
                      <w:rFonts w:ascii="Times New Roman" w:eastAsiaTheme="minorHAnsi" w:hAnsi="Times New Roman" w:cs="Times New Roman"/>
                      <w:color w:val="000000"/>
                      <w:kern w:val="2"/>
                      <w:sz w:val="24"/>
                      <w:szCs w:val="24"/>
                      <w:lang w:eastAsia="en-US"/>
                      <w14:ligatures w14:val="standardContextual"/>
                    </w:rPr>
                    <w:t>ugar</w:t>
                  </w:r>
                  <w:r w:rsidR="005A653C" w:rsidRPr="00E904A6">
                    <w:rPr>
                      <w:rFonts w:ascii="Times New Roman" w:eastAsiaTheme="minorHAnsi" w:hAnsi="Times New Roman" w:cs="Times New Roman"/>
                      <w:color w:val="000000"/>
                      <w:kern w:val="2"/>
                      <w:sz w:val="24"/>
                      <w:szCs w:val="24"/>
                      <w:lang w:eastAsia="en-US"/>
                      <w14:ligatures w14:val="standardContextual"/>
                    </w:rPr>
                    <w:t xml:space="preserve">, </w:t>
                  </w:r>
                  <w:r w:rsidR="005A653C">
                    <w:rPr>
                      <w:rFonts w:ascii="Times New Roman" w:eastAsiaTheme="minorHAnsi" w:hAnsi="Times New Roman" w:cs="Times New Roman"/>
                      <w:color w:val="000000"/>
                      <w:kern w:val="2"/>
                      <w:sz w:val="24"/>
                      <w:szCs w:val="24"/>
                      <w:lang w:eastAsia="en-US"/>
                      <w14:ligatures w14:val="standardContextual"/>
                    </w:rPr>
                    <w:t>beef</w:t>
                  </w:r>
                  <w:r w:rsidR="005A653C" w:rsidRPr="00E904A6">
                    <w:rPr>
                      <w:rFonts w:ascii="Times New Roman" w:eastAsiaTheme="minorHAnsi" w:hAnsi="Times New Roman" w:cs="Times New Roman"/>
                      <w:color w:val="000000"/>
                      <w:kern w:val="2"/>
                      <w:sz w:val="24"/>
                      <w:szCs w:val="24"/>
                      <w:lang w:eastAsia="en-US"/>
                      <w14:ligatures w14:val="standardContextual"/>
                    </w:rPr>
                    <w:t xml:space="preserve">, </w:t>
                  </w:r>
                  <w:r w:rsidR="005A653C">
                    <w:rPr>
                      <w:rFonts w:ascii="Times New Roman" w:eastAsiaTheme="minorHAnsi" w:hAnsi="Times New Roman" w:cs="Times New Roman"/>
                      <w:color w:val="000000"/>
                      <w:kern w:val="2"/>
                      <w:sz w:val="24"/>
                      <w:szCs w:val="24"/>
                      <w:lang w:eastAsia="en-US"/>
                      <w14:ligatures w14:val="standardContextual"/>
                    </w:rPr>
                    <w:t>soybean</w:t>
                  </w:r>
                  <w:r w:rsidR="005A653C" w:rsidRPr="00E904A6">
                    <w:rPr>
                      <w:rFonts w:ascii="Times New Roman" w:eastAsiaTheme="minorHAnsi" w:hAnsi="Times New Roman" w:cs="Times New Roman"/>
                      <w:color w:val="000000"/>
                      <w:kern w:val="2"/>
                      <w:sz w:val="24"/>
                      <w:szCs w:val="24"/>
                      <w:lang w:eastAsia="en-US"/>
                      <w14:ligatures w14:val="standardContextual"/>
                    </w:rPr>
                    <w:t xml:space="preserve">, </w:t>
                  </w:r>
                  <w:r w:rsidR="005A653C">
                    <w:rPr>
                      <w:rFonts w:ascii="Times New Roman" w:eastAsiaTheme="minorHAnsi" w:hAnsi="Times New Roman" w:cs="Times New Roman"/>
                      <w:color w:val="000000"/>
                      <w:kern w:val="2"/>
                      <w:sz w:val="24"/>
                      <w:szCs w:val="24"/>
                      <w:lang w:eastAsia="en-US"/>
                      <w14:ligatures w14:val="standardContextual"/>
                    </w:rPr>
                    <w:t>cotton</w:t>
                  </w:r>
                </w:p>
              </w:tc>
            </w:tr>
          </w:tbl>
          <w:p w14:paraId="4FFAA4F6" w14:textId="77777777" w:rsidR="005A653C" w:rsidRDefault="005A653C" w:rsidP="005E5BA9">
            <w:pPr>
              <w:spacing w:line="360" w:lineRule="auto"/>
              <w:rPr>
                <w:rFonts w:ascii="Times New Roman" w:hAnsi="Times New Roman" w:cs="Times New Roman"/>
                <w:color w:val="000000"/>
                <w:sz w:val="24"/>
                <w:szCs w:val="24"/>
              </w:rPr>
            </w:pPr>
          </w:p>
        </w:tc>
        <w:tc>
          <w:tcPr>
            <w:tcW w:w="1798" w:type="dxa"/>
          </w:tcPr>
          <w:p w14:paraId="5D97455C" w14:textId="77777777" w:rsidR="005A653C" w:rsidRDefault="005A653C" w:rsidP="008E252E">
            <w:pPr>
              <w:spacing w:line="360" w:lineRule="auto"/>
              <w:ind w:firstLine="0"/>
              <w:rPr>
                <w:rFonts w:ascii="Times New Roman" w:hAnsi="Times New Roman" w:cs="Times New Roman"/>
                <w:color w:val="000000"/>
                <w:sz w:val="24"/>
                <w:szCs w:val="24"/>
              </w:rPr>
            </w:pPr>
            <w:r w:rsidRPr="00E904A6">
              <w:rPr>
                <w:rFonts w:ascii="Times New Roman" w:hAnsi="Times New Roman" w:cs="Times New Roman"/>
                <w:color w:val="000000"/>
                <w:sz w:val="24"/>
                <w:szCs w:val="24"/>
              </w:rPr>
              <w:t xml:space="preserve">USD 5 </w:t>
            </w:r>
            <w:r>
              <w:rPr>
                <w:rFonts w:ascii="Times New Roman" w:hAnsi="Times New Roman" w:cs="Times New Roman"/>
                <w:color w:val="000000"/>
                <w:sz w:val="24"/>
                <w:szCs w:val="24"/>
              </w:rPr>
              <w:t>billion</w:t>
            </w:r>
          </w:p>
        </w:tc>
      </w:tr>
      <w:tr w:rsidR="005A653C" w14:paraId="0AEAE461" w14:textId="77777777" w:rsidTr="005E5BA9">
        <w:tc>
          <w:tcPr>
            <w:tcW w:w="2037" w:type="dxa"/>
          </w:tcPr>
          <w:p w14:paraId="103B7705" w14:textId="77777777" w:rsidR="005A653C" w:rsidRDefault="005A653C" w:rsidP="008E252E">
            <w:pPr>
              <w:spacing w:line="36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South Africa</w:t>
            </w:r>
          </w:p>
        </w:tc>
        <w:tc>
          <w:tcPr>
            <w:tcW w:w="2122" w:type="dxa"/>
          </w:tcPr>
          <w:p w14:paraId="5451ABD2" w14:textId="77777777" w:rsidR="005A653C" w:rsidRDefault="005A653C" w:rsidP="008E252E">
            <w:pPr>
              <w:spacing w:line="360" w:lineRule="auto"/>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Vehicles</w:t>
            </w:r>
            <w:r w:rsidRPr="00E904A6">
              <w:rPr>
                <w:rFonts w:ascii="Times New Roman" w:hAnsi="Times New Roman" w:cs="Times New Roman"/>
                <w:color w:val="000000"/>
                <w:sz w:val="24"/>
                <w:szCs w:val="24"/>
              </w:rPr>
              <w:t>,</w:t>
            </w:r>
            <w:r>
              <w:rPr>
                <w:rFonts w:ascii="Times New Roman" w:hAnsi="Times New Roman" w:cs="Times New Roman"/>
                <w:color w:val="000000"/>
                <w:sz w:val="24"/>
                <w:szCs w:val="24"/>
              </w:rPr>
              <w:t xml:space="preserve"> paper, textile, chemical products</w:t>
            </w:r>
            <w:r w:rsidRPr="00E904A6">
              <w:rPr>
                <w:rFonts w:ascii="Times New Roman" w:hAnsi="Times New Roman" w:cs="Times New Roman"/>
                <w:color w:val="000000"/>
                <w:sz w:val="24"/>
                <w:szCs w:val="24"/>
              </w:rPr>
              <w:t xml:space="preserve"> </w:t>
            </w:r>
          </w:p>
        </w:tc>
        <w:tc>
          <w:tcPr>
            <w:tcW w:w="1972" w:type="dxa"/>
          </w:tcPr>
          <w:p w14:paraId="5C39692F" w14:textId="77777777" w:rsidR="005A653C" w:rsidRDefault="005A653C" w:rsidP="008E252E">
            <w:pPr>
              <w:spacing w:line="360" w:lineRule="auto"/>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Iron, steel, minerals, fruits</w:t>
            </w:r>
          </w:p>
        </w:tc>
        <w:tc>
          <w:tcPr>
            <w:tcW w:w="1798" w:type="dxa"/>
          </w:tcPr>
          <w:p w14:paraId="21851E5F" w14:textId="77777777" w:rsidR="005A653C" w:rsidRDefault="005A653C" w:rsidP="008E252E">
            <w:pPr>
              <w:keepNext/>
              <w:spacing w:line="36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USD 2 billion</w:t>
            </w:r>
          </w:p>
        </w:tc>
      </w:tr>
    </w:tbl>
    <w:p w14:paraId="704803C0" w14:textId="77777777" w:rsidR="005A653C" w:rsidRPr="00CD0247" w:rsidRDefault="005A653C" w:rsidP="008E252E">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Source: </w:t>
      </w:r>
      <w:r w:rsidRPr="00AF1C9C">
        <w:rPr>
          <w:rFonts w:ascii="Times New Roman" w:hAnsi="Times New Roman" w:cs="Times New Roman"/>
          <w:color w:val="000000"/>
          <w:sz w:val="24"/>
          <w:szCs w:val="24"/>
        </w:rPr>
        <w:t>BPS (202</w:t>
      </w:r>
      <w:r>
        <w:rPr>
          <w:rFonts w:ascii="Times New Roman" w:hAnsi="Times New Roman" w:cs="Times New Roman"/>
          <w:color w:val="000000"/>
          <w:sz w:val="24"/>
          <w:szCs w:val="24"/>
        </w:rPr>
        <w:t>4</w:t>
      </w:r>
      <w:r w:rsidRPr="00AF1C9C">
        <w:rPr>
          <w:rFonts w:ascii="Times New Roman" w:hAnsi="Times New Roman" w:cs="Times New Roman"/>
          <w:color w:val="000000"/>
          <w:sz w:val="24"/>
          <w:szCs w:val="24"/>
        </w:rPr>
        <w:t xml:space="preserve">), </w:t>
      </w:r>
      <w:r w:rsidRPr="00CD0247">
        <w:rPr>
          <w:rFonts w:ascii="Times New Roman" w:hAnsi="Times New Roman" w:cs="Times New Roman"/>
          <w:bCs/>
          <w:color w:val="000000"/>
          <w:sz w:val="24"/>
          <w:szCs w:val="24"/>
          <w:lang w:val="en-US"/>
        </w:rPr>
        <w:t>analyzed by the researcher.</w:t>
      </w:r>
    </w:p>
    <w:p w14:paraId="15C4C487" w14:textId="77777777" w:rsidR="005A653C" w:rsidRDefault="005A653C" w:rsidP="005A653C">
      <w:pPr>
        <w:spacing w:line="360" w:lineRule="auto"/>
        <w:rPr>
          <w:rFonts w:ascii="Times New Roman" w:hAnsi="Times New Roman" w:cs="Times New Roman"/>
          <w:color w:val="000000"/>
          <w:sz w:val="24"/>
          <w:szCs w:val="24"/>
        </w:rPr>
      </w:pPr>
    </w:p>
    <w:p w14:paraId="38B4388C" w14:textId="77777777" w:rsidR="005A653C" w:rsidRPr="00E1167D" w:rsidRDefault="005A653C" w:rsidP="005A653C">
      <w:pPr>
        <w:spacing w:line="360" w:lineRule="auto"/>
        <w:rPr>
          <w:rFonts w:ascii="Times New Roman" w:hAnsi="Times New Roman" w:cs="Times New Roman"/>
          <w:color w:val="000000"/>
          <w:sz w:val="24"/>
          <w:szCs w:val="24"/>
          <w:lang w:val="en-US"/>
        </w:rPr>
      </w:pPr>
      <w:r w:rsidRPr="00AF1C9C">
        <w:rPr>
          <w:rFonts w:ascii="Times New Roman" w:hAnsi="Times New Roman" w:cs="Times New Roman"/>
          <w:color w:val="000000"/>
          <w:sz w:val="24"/>
          <w:szCs w:val="24"/>
          <w:lang w:val="en-US"/>
        </w:rPr>
        <w:t>In trade, Indonesia exports coal, palm oil, rubber, and agricultural products to BRICS member countries</w:t>
      </w:r>
      <w:r w:rsidRPr="00E1167D">
        <w:rPr>
          <w:rFonts w:ascii="Times New Roman" w:hAnsi="Times New Roman" w:cs="Times New Roman"/>
          <w:color w:val="000000"/>
          <w:sz w:val="24"/>
          <w:szCs w:val="24"/>
          <w:lang w:val="en-US"/>
        </w:rPr>
        <w:t>. Based on the table above, it is clear that Indonesia's trade cooperation with BRICS countries has significant value and plays a strategic role in supporting national economic growth. China and India occupy the position of primary partners with enormous trade values, while Russia, Brazil, and South Africa also serve as important markets for Indonesia's leading commodity exports.</w:t>
      </w:r>
      <w:r w:rsidRPr="00E1167D">
        <w:rPr>
          <w:rFonts w:ascii="Times New Roman" w:hAnsi="Times New Roman" w:cs="Times New Roman"/>
          <w:color w:val="000000"/>
          <w:sz w:val="24"/>
          <w:szCs w:val="24"/>
          <w:lang w:val="en-US"/>
        </w:rPr>
        <w:br/>
        <w:t>In addition to the trade sector, Indonesia's relations with BRICS countries are also being strengthened through various strategic investments in the infrastructure, energy, and manufacturing industries. These investments not only foster technology transfer and boost national production capacity, but also create opportunities for long-term cooperation that bolster economic independence.</w:t>
      </w:r>
    </w:p>
    <w:p w14:paraId="74EA33F7" w14:textId="77777777" w:rsidR="005A653C" w:rsidRDefault="005A653C" w:rsidP="005A653C">
      <w:pPr>
        <w:spacing w:line="360" w:lineRule="auto"/>
        <w:rPr>
          <w:rFonts w:ascii="Times New Roman" w:hAnsi="Times New Roman" w:cs="Times New Roman"/>
          <w:color w:val="000000"/>
          <w:sz w:val="24"/>
          <w:szCs w:val="24"/>
          <w:lang w:val="en-US"/>
        </w:rPr>
      </w:pPr>
      <w:r w:rsidRPr="00E1167D">
        <w:rPr>
          <w:rFonts w:ascii="Times New Roman" w:hAnsi="Times New Roman" w:cs="Times New Roman"/>
          <w:color w:val="000000"/>
          <w:sz w:val="24"/>
          <w:szCs w:val="24"/>
          <w:lang w:val="en-US"/>
        </w:rPr>
        <w:t xml:space="preserve">This is reflected in the investments from several BRICS countries such as China: major investments in the Jakarta–Bandung high-speed train (totaling around USD 7.3 billion) (AP News 2023), a nickel smelter in </w:t>
      </w:r>
      <w:proofErr w:type="spellStart"/>
      <w:r w:rsidRPr="00E1167D">
        <w:rPr>
          <w:rFonts w:ascii="Times New Roman" w:hAnsi="Times New Roman" w:cs="Times New Roman"/>
          <w:color w:val="000000"/>
          <w:sz w:val="24"/>
          <w:szCs w:val="24"/>
          <w:lang w:val="en-US"/>
        </w:rPr>
        <w:t>Morowali</w:t>
      </w:r>
      <w:proofErr w:type="spellEnd"/>
      <w:r w:rsidRPr="00E1167D">
        <w:rPr>
          <w:rFonts w:ascii="Times New Roman" w:hAnsi="Times New Roman" w:cs="Times New Roman"/>
          <w:color w:val="000000"/>
          <w:sz w:val="24"/>
          <w:szCs w:val="24"/>
          <w:lang w:val="en-US"/>
        </w:rPr>
        <w:t xml:space="preserve"> (over USD 3 billion) (</w:t>
      </w:r>
      <w:proofErr w:type="spellStart"/>
      <w:r w:rsidRPr="00E1167D">
        <w:rPr>
          <w:rFonts w:ascii="Times New Roman" w:hAnsi="Times New Roman" w:cs="Times New Roman"/>
          <w:color w:val="000000"/>
          <w:sz w:val="24"/>
          <w:szCs w:val="24"/>
          <w:lang w:val="en-US"/>
        </w:rPr>
        <w:t>Wijaya</w:t>
      </w:r>
      <w:proofErr w:type="spellEnd"/>
      <w:r w:rsidRPr="00E1167D">
        <w:rPr>
          <w:rFonts w:ascii="Times New Roman" w:hAnsi="Times New Roman" w:cs="Times New Roman"/>
          <w:color w:val="000000"/>
          <w:sz w:val="24"/>
          <w:szCs w:val="24"/>
          <w:lang w:val="en-US"/>
        </w:rPr>
        <w:t xml:space="preserve"> 2024), and the construction of the Kuala </w:t>
      </w:r>
      <w:proofErr w:type="spellStart"/>
      <w:r w:rsidRPr="00E1167D">
        <w:rPr>
          <w:rFonts w:ascii="Times New Roman" w:hAnsi="Times New Roman" w:cs="Times New Roman"/>
          <w:color w:val="000000"/>
          <w:sz w:val="24"/>
          <w:szCs w:val="24"/>
          <w:lang w:val="en-US"/>
        </w:rPr>
        <w:t>Tanjung</w:t>
      </w:r>
      <w:proofErr w:type="spellEnd"/>
      <w:r w:rsidRPr="00E1167D">
        <w:rPr>
          <w:rFonts w:ascii="Times New Roman" w:hAnsi="Times New Roman" w:cs="Times New Roman"/>
          <w:color w:val="000000"/>
          <w:sz w:val="24"/>
          <w:szCs w:val="24"/>
          <w:lang w:val="en-US"/>
        </w:rPr>
        <w:t xml:space="preserve"> port in North </w:t>
      </w:r>
      <w:r w:rsidRPr="00E1167D">
        <w:rPr>
          <w:rFonts w:ascii="Times New Roman" w:hAnsi="Times New Roman" w:cs="Times New Roman"/>
          <w:color w:val="000000"/>
          <w:sz w:val="24"/>
          <w:szCs w:val="24"/>
          <w:lang w:val="en-US"/>
        </w:rPr>
        <w:lastRenderedPageBreak/>
        <w:t>Sumatra (ANTARA 2019). India: the hotel and restaurant sector received the larg</w:t>
      </w:r>
      <w:r>
        <w:rPr>
          <w:rFonts w:ascii="Times New Roman" w:hAnsi="Times New Roman" w:cs="Times New Roman"/>
          <w:color w:val="000000"/>
          <w:sz w:val="24"/>
          <w:szCs w:val="24"/>
          <w:lang w:val="en-US"/>
        </w:rPr>
        <w:t>est investment, amounting to USD</w:t>
      </w:r>
      <w:r w:rsidRPr="00E1167D">
        <w:rPr>
          <w:rFonts w:ascii="Times New Roman" w:hAnsi="Times New Roman" w:cs="Times New Roman"/>
          <w:color w:val="000000"/>
          <w:sz w:val="24"/>
          <w:szCs w:val="24"/>
          <w:lang w:val="en-US"/>
        </w:rPr>
        <w:t xml:space="preserve"> 227.6 million, followed by the trade and repair sector with US</w:t>
      </w:r>
      <w:r>
        <w:rPr>
          <w:rFonts w:ascii="Times New Roman" w:hAnsi="Times New Roman" w:cs="Times New Roman"/>
          <w:color w:val="000000"/>
          <w:sz w:val="24"/>
          <w:szCs w:val="24"/>
          <w:lang w:val="en-US"/>
        </w:rPr>
        <w:t xml:space="preserve">D </w:t>
      </w:r>
      <w:r w:rsidRPr="00E1167D">
        <w:rPr>
          <w:rFonts w:ascii="Times New Roman" w:hAnsi="Times New Roman" w:cs="Times New Roman"/>
          <w:color w:val="000000"/>
          <w:sz w:val="24"/>
          <w:szCs w:val="24"/>
          <w:lang w:val="en-US"/>
        </w:rPr>
        <w:t>122 million, and the textile industry with US</w:t>
      </w:r>
      <w:r>
        <w:rPr>
          <w:rFonts w:ascii="Times New Roman" w:hAnsi="Times New Roman" w:cs="Times New Roman"/>
          <w:color w:val="000000"/>
          <w:sz w:val="24"/>
          <w:szCs w:val="24"/>
          <w:lang w:val="en-US"/>
        </w:rPr>
        <w:t>D</w:t>
      </w:r>
      <w:r w:rsidRPr="00E1167D">
        <w:rPr>
          <w:rFonts w:ascii="Times New Roman" w:hAnsi="Times New Roman" w:cs="Times New Roman"/>
          <w:color w:val="000000"/>
          <w:sz w:val="24"/>
          <w:szCs w:val="24"/>
          <w:lang w:val="en-US"/>
        </w:rPr>
        <w:t xml:space="preserve"> 98.5 million. West Java became the main recipient of investments, with US</w:t>
      </w:r>
      <w:r>
        <w:rPr>
          <w:rFonts w:ascii="Times New Roman" w:hAnsi="Times New Roman" w:cs="Times New Roman"/>
          <w:color w:val="000000"/>
          <w:sz w:val="24"/>
          <w:szCs w:val="24"/>
          <w:lang w:val="en-US"/>
        </w:rPr>
        <w:t>D</w:t>
      </w:r>
      <w:r w:rsidRPr="00E1167D">
        <w:rPr>
          <w:rFonts w:ascii="Times New Roman" w:hAnsi="Times New Roman" w:cs="Times New Roman"/>
          <w:color w:val="000000"/>
          <w:sz w:val="24"/>
          <w:szCs w:val="24"/>
          <w:lang w:val="en-US"/>
        </w:rPr>
        <w:t xml:space="preserve"> 153.8 million, accounting for 68% of India's total investments (India News Desk 2024). Russia: Investment interest in the defense sector through </w:t>
      </w:r>
      <w:proofErr w:type="spellStart"/>
      <w:r w:rsidRPr="00E1167D">
        <w:rPr>
          <w:rFonts w:ascii="Times New Roman" w:hAnsi="Times New Roman" w:cs="Times New Roman"/>
          <w:color w:val="000000"/>
          <w:sz w:val="24"/>
          <w:szCs w:val="24"/>
          <w:lang w:val="en-US"/>
        </w:rPr>
        <w:t>Sukhoi</w:t>
      </w:r>
      <w:proofErr w:type="spellEnd"/>
      <w:r w:rsidRPr="00E1167D">
        <w:rPr>
          <w:rFonts w:ascii="Times New Roman" w:hAnsi="Times New Roman" w:cs="Times New Roman"/>
          <w:color w:val="000000"/>
          <w:sz w:val="24"/>
          <w:szCs w:val="24"/>
          <w:lang w:val="en-US"/>
        </w:rPr>
        <w:t xml:space="preserve"> technology transfer cooperation, as well as plans for building an oil refinery in </w:t>
      </w:r>
      <w:proofErr w:type="spellStart"/>
      <w:r w:rsidRPr="00E1167D">
        <w:rPr>
          <w:rFonts w:ascii="Times New Roman" w:hAnsi="Times New Roman" w:cs="Times New Roman"/>
          <w:color w:val="000000"/>
          <w:sz w:val="24"/>
          <w:szCs w:val="24"/>
          <w:lang w:val="en-US"/>
        </w:rPr>
        <w:t>Tuban</w:t>
      </w:r>
      <w:proofErr w:type="spellEnd"/>
      <w:r w:rsidRPr="00E1167D">
        <w:rPr>
          <w:rFonts w:ascii="Times New Roman" w:hAnsi="Times New Roman" w:cs="Times New Roman"/>
          <w:color w:val="000000"/>
          <w:sz w:val="24"/>
          <w:szCs w:val="24"/>
          <w:lang w:val="en-US"/>
        </w:rPr>
        <w:t xml:space="preserve"> (ANTARA 2025).</w:t>
      </w:r>
    </w:p>
    <w:p w14:paraId="57D87427" w14:textId="77777777" w:rsidR="005A653C" w:rsidRPr="006E056E" w:rsidRDefault="005A653C" w:rsidP="005A653C">
      <w:pPr>
        <w:spacing w:line="360" w:lineRule="auto"/>
        <w:rPr>
          <w:rFonts w:ascii="Times New Roman" w:hAnsi="Times New Roman" w:cs="Times New Roman"/>
          <w:color w:val="000000"/>
          <w:sz w:val="24"/>
          <w:szCs w:val="24"/>
          <w:lang w:val="en-US"/>
        </w:rPr>
      </w:pPr>
    </w:p>
    <w:p w14:paraId="25ECEBE3" w14:textId="77777777" w:rsidR="005A653C" w:rsidRPr="006E056E" w:rsidRDefault="005A653C" w:rsidP="005A653C">
      <w:pPr>
        <w:spacing w:line="360" w:lineRule="auto"/>
        <w:jc w:val="center"/>
        <w:rPr>
          <w:rFonts w:ascii="Times New Roman" w:hAnsi="Times New Roman" w:cs="Times New Roman"/>
          <w:b/>
          <w:color w:val="000000"/>
          <w:sz w:val="24"/>
          <w:szCs w:val="24"/>
          <w:lang w:val="en-US"/>
        </w:rPr>
      </w:pPr>
      <w:r w:rsidRPr="006E056E">
        <w:rPr>
          <w:rFonts w:ascii="Times New Roman" w:hAnsi="Times New Roman" w:cs="Times New Roman"/>
          <w:b/>
          <w:color w:val="000000"/>
          <w:sz w:val="24"/>
          <w:szCs w:val="24"/>
          <w:lang w:val="en-US"/>
        </w:rPr>
        <w:t>Table 3. Comparison of Indonesia's Export Value to BRICS Countries and the United States (2023)</w:t>
      </w:r>
    </w:p>
    <w:p w14:paraId="0D2236A4" w14:textId="77777777" w:rsidR="005A653C" w:rsidRPr="00400B08" w:rsidRDefault="005A653C" w:rsidP="005A653C">
      <w:pPr>
        <w:pStyle w:val="Caption"/>
        <w:keepNext/>
        <w:spacing w:after="0" w:line="360" w:lineRule="auto"/>
        <w:rPr>
          <w:rFonts w:ascii="Times New Roman" w:hAnsi="Times New Roman" w:cs="Times New Roman"/>
          <w:color w:val="auto"/>
        </w:rPr>
      </w:pPr>
    </w:p>
    <w:tbl>
      <w:tblPr>
        <w:tblStyle w:val="TableGrid"/>
        <w:tblW w:w="0" w:type="auto"/>
        <w:tblLook w:val="04A0" w:firstRow="1" w:lastRow="0" w:firstColumn="1" w:lastColumn="0" w:noHBand="0" w:noVBand="1"/>
      </w:tblPr>
      <w:tblGrid>
        <w:gridCol w:w="3928"/>
        <w:gridCol w:w="3947"/>
      </w:tblGrid>
      <w:tr w:rsidR="005A653C" w:rsidRPr="00400B08" w14:paraId="617F7C13" w14:textId="77777777" w:rsidTr="005E5BA9">
        <w:trPr>
          <w:trHeight w:val="97"/>
        </w:trPr>
        <w:tc>
          <w:tcPr>
            <w:tcW w:w="3928" w:type="dxa"/>
          </w:tcPr>
          <w:p w14:paraId="7496D684" w14:textId="6C0411C5" w:rsidR="005A653C" w:rsidRPr="006E056E" w:rsidRDefault="008E252E" w:rsidP="005E5BA9">
            <w:pPr>
              <w:spacing w:line="360" w:lineRule="auto"/>
              <w:rPr>
                <w:rFonts w:ascii="Times New Roman" w:hAnsi="Times New Roman" w:cs="Times New Roman"/>
                <w:b/>
                <w:color w:val="000000"/>
                <w:sz w:val="24"/>
                <w:szCs w:val="24"/>
              </w:rPr>
            </w:pPr>
            <w:bookmarkStart w:id="1" w:name="_Hlk199091650"/>
            <w:r w:rsidRPr="008E252E">
              <w:rPr>
                <w:rFonts w:ascii="Times New Roman" w:hAnsi="Times New Roman" w:cs="Times New Roman"/>
                <w:b/>
                <w:color w:val="000000"/>
                <w:sz w:val="24"/>
                <w:szCs w:val="24"/>
              </w:rPr>
              <w:t>Country of destination</w:t>
            </w:r>
          </w:p>
        </w:tc>
        <w:tc>
          <w:tcPr>
            <w:tcW w:w="3947" w:type="dxa"/>
          </w:tcPr>
          <w:p w14:paraId="59B074D9" w14:textId="2F38086E" w:rsidR="005A653C" w:rsidRPr="006E056E" w:rsidRDefault="008E252E" w:rsidP="008E252E">
            <w:pPr>
              <w:spacing w:line="360" w:lineRule="auto"/>
              <w:ind w:firstLine="0"/>
              <w:jc w:val="center"/>
              <w:rPr>
                <w:rFonts w:ascii="Times New Roman" w:hAnsi="Times New Roman" w:cs="Times New Roman"/>
                <w:b/>
                <w:color w:val="000000"/>
                <w:sz w:val="24"/>
                <w:szCs w:val="24"/>
              </w:rPr>
            </w:pPr>
            <w:r w:rsidRPr="008E252E">
              <w:rPr>
                <w:rFonts w:ascii="Times New Roman" w:hAnsi="Times New Roman" w:cs="Times New Roman"/>
                <w:b/>
                <w:color w:val="000000"/>
                <w:sz w:val="24"/>
                <w:szCs w:val="24"/>
              </w:rPr>
              <w:t xml:space="preserve">Export Value </w:t>
            </w:r>
            <w:r w:rsidR="005A653C" w:rsidRPr="006E056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in million </w:t>
            </w:r>
            <w:r w:rsidR="005A653C" w:rsidRPr="006E056E">
              <w:rPr>
                <w:rFonts w:ascii="Times New Roman" w:hAnsi="Times New Roman" w:cs="Times New Roman"/>
                <w:b/>
                <w:color w:val="000000"/>
                <w:sz w:val="24"/>
                <w:szCs w:val="24"/>
              </w:rPr>
              <w:t>US$)</w:t>
            </w:r>
          </w:p>
        </w:tc>
      </w:tr>
      <w:tr w:rsidR="005A653C" w:rsidRPr="00400B08" w14:paraId="7D499730" w14:textId="77777777" w:rsidTr="005E5BA9">
        <w:trPr>
          <w:trHeight w:val="100"/>
        </w:trPr>
        <w:tc>
          <w:tcPr>
            <w:tcW w:w="3928" w:type="dxa"/>
          </w:tcPr>
          <w:p w14:paraId="72C7DD89" w14:textId="77777777" w:rsidR="005A653C" w:rsidRPr="00400B08" w:rsidRDefault="005A653C" w:rsidP="005E5BA9">
            <w:pPr>
              <w:spacing w:line="360" w:lineRule="auto"/>
              <w:rPr>
                <w:rFonts w:ascii="Times New Roman" w:hAnsi="Times New Roman" w:cs="Times New Roman"/>
                <w:color w:val="000000"/>
                <w:sz w:val="24"/>
                <w:szCs w:val="24"/>
              </w:rPr>
            </w:pPr>
            <w:r w:rsidRPr="00400B08">
              <w:rPr>
                <w:rFonts w:ascii="Times New Roman" w:hAnsi="Times New Roman" w:cs="Times New Roman"/>
                <w:color w:val="000000"/>
                <w:sz w:val="24"/>
                <w:szCs w:val="24"/>
              </w:rPr>
              <w:t>China</w:t>
            </w:r>
          </w:p>
        </w:tc>
        <w:tc>
          <w:tcPr>
            <w:tcW w:w="3947" w:type="dxa"/>
          </w:tcPr>
          <w:p w14:paraId="788ABB8A" w14:textId="77777777" w:rsidR="005A653C" w:rsidRPr="00400B08" w:rsidRDefault="005A653C" w:rsidP="005E5BA9">
            <w:pPr>
              <w:spacing w:line="360" w:lineRule="auto"/>
              <w:rPr>
                <w:rFonts w:ascii="Times New Roman" w:hAnsi="Times New Roman" w:cs="Times New Roman"/>
                <w:color w:val="000000"/>
                <w:sz w:val="24"/>
                <w:szCs w:val="24"/>
              </w:rPr>
            </w:pPr>
            <w:r w:rsidRPr="00400B08">
              <w:rPr>
                <w:rFonts w:ascii="Times New Roman" w:hAnsi="Times New Roman" w:cs="Times New Roman"/>
                <w:color w:val="000000"/>
                <w:sz w:val="24"/>
                <w:szCs w:val="24"/>
              </w:rPr>
              <w:t>64,934.58</w:t>
            </w:r>
          </w:p>
        </w:tc>
      </w:tr>
      <w:tr w:rsidR="005A653C" w:rsidRPr="00400B08" w14:paraId="6142176A" w14:textId="77777777" w:rsidTr="005E5BA9">
        <w:trPr>
          <w:trHeight w:val="97"/>
        </w:trPr>
        <w:tc>
          <w:tcPr>
            <w:tcW w:w="3928" w:type="dxa"/>
          </w:tcPr>
          <w:p w14:paraId="0B3A0899" w14:textId="77777777" w:rsidR="005A653C" w:rsidRPr="00400B08" w:rsidRDefault="005A653C" w:rsidP="005E5BA9">
            <w:pPr>
              <w:spacing w:line="360" w:lineRule="auto"/>
              <w:rPr>
                <w:rFonts w:ascii="Times New Roman" w:hAnsi="Times New Roman" w:cs="Times New Roman"/>
                <w:color w:val="000000"/>
                <w:sz w:val="24"/>
                <w:szCs w:val="24"/>
              </w:rPr>
            </w:pPr>
            <w:r w:rsidRPr="00400B08">
              <w:rPr>
                <w:rFonts w:ascii="Times New Roman" w:hAnsi="Times New Roman" w:cs="Times New Roman"/>
                <w:color w:val="000000"/>
                <w:sz w:val="24"/>
                <w:szCs w:val="24"/>
              </w:rPr>
              <w:t>India</w:t>
            </w:r>
          </w:p>
        </w:tc>
        <w:tc>
          <w:tcPr>
            <w:tcW w:w="3947" w:type="dxa"/>
          </w:tcPr>
          <w:p w14:paraId="4C68884F" w14:textId="77777777" w:rsidR="005A653C" w:rsidRPr="00400B08" w:rsidRDefault="005A653C" w:rsidP="005E5BA9">
            <w:pPr>
              <w:spacing w:line="360" w:lineRule="auto"/>
              <w:rPr>
                <w:rFonts w:ascii="Times New Roman" w:hAnsi="Times New Roman" w:cs="Times New Roman"/>
                <w:color w:val="000000"/>
                <w:sz w:val="24"/>
                <w:szCs w:val="24"/>
              </w:rPr>
            </w:pPr>
            <w:r w:rsidRPr="00400B08">
              <w:rPr>
                <w:rFonts w:ascii="Times New Roman" w:hAnsi="Times New Roman" w:cs="Times New Roman"/>
                <w:color w:val="000000"/>
                <w:sz w:val="24"/>
                <w:szCs w:val="24"/>
              </w:rPr>
              <w:t>21,348.99</w:t>
            </w:r>
          </w:p>
        </w:tc>
      </w:tr>
      <w:tr w:rsidR="005A653C" w:rsidRPr="00400B08" w14:paraId="5FE8D341" w14:textId="77777777" w:rsidTr="005E5BA9">
        <w:trPr>
          <w:trHeight w:val="97"/>
        </w:trPr>
        <w:tc>
          <w:tcPr>
            <w:tcW w:w="3928" w:type="dxa"/>
          </w:tcPr>
          <w:p w14:paraId="3F8919BF" w14:textId="77777777" w:rsidR="005A653C" w:rsidRPr="00400B08" w:rsidRDefault="005A653C" w:rsidP="005E5BA9">
            <w:pPr>
              <w:spacing w:line="360" w:lineRule="auto"/>
              <w:rPr>
                <w:rFonts w:ascii="Times New Roman" w:hAnsi="Times New Roman" w:cs="Times New Roman"/>
                <w:color w:val="000000"/>
                <w:sz w:val="24"/>
                <w:szCs w:val="24"/>
              </w:rPr>
            </w:pPr>
            <w:r w:rsidRPr="00400B08">
              <w:rPr>
                <w:rFonts w:ascii="Times New Roman" w:hAnsi="Times New Roman" w:cs="Times New Roman"/>
                <w:color w:val="000000"/>
                <w:sz w:val="24"/>
                <w:szCs w:val="24"/>
              </w:rPr>
              <w:t>Rus</w:t>
            </w:r>
            <w:r>
              <w:rPr>
                <w:rFonts w:ascii="Times New Roman" w:hAnsi="Times New Roman" w:cs="Times New Roman"/>
                <w:color w:val="000000"/>
                <w:sz w:val="24"/>
                <w:szCs w:val="24"/>
              </w:rPr>
              <w:t>s</w:t>
            </w:r>
            <w:r w:rsidRPr="00400B08">
              <w:rPr>
                <w:rFonts w:ascii="Times New Roman" w:hAnsi="Times New Roman" w:cs="Times New Roman"/>
                <w:color w:val="000000"/>
                <w:sz w:val="24"/>
                <w:szCs w:val="24"/>
              </w:rPr>
              <w:t>ia</w:t>
            </w:r>
          </w:p>
        </w:tc>
        <w:tc>
          <w:tcPr>
            <w:tcW w:w="3947" w:type="dxa"/>
          </w:tcPr>
          <w:p w14:paraId="09AD7EDE" w14:textId="77777777" w:rsidR="005A653C" w:rsidRPr="00400B08" w:rsidRDefault="005A653C" w:rsidP="005E5BA9">
            <w:pPr>
              <w:spacing w:line="360" w:lineRule="auto"/>
              <w:rPr>
                <w:rFonts w:ascii="Times New Roman" w:hAnsi="Times New Roman" w:cs="Times New Roman"/>
                <w:color w:val="000000"/>
                <w:sz w:val="24"/>
                <w:szCs w:val="24"/>
              </w:rPr>
            </w:pPr>
            <w:r w:rsidRPr="00400B08">
              <w:rPr>
                <w:rFonts w:ascii="Times New Roman" w:hAnsi="Times New Roman" w:cs="Times New Roman"/>
                <w:color w:val="000000"/>
                <w:sz w:val="24"/>
                <w:szCs w:val="24"/>
              </w:rPr>
              <w:t>1,050.12</w:t>
            </w:r>
          </w:p>
        </w:tc>
      </w:tr>
      <w:tr w:rsidR="005A653C" w:rsidRPr="00400B08" w14:paraId="60B24B68" w14:textId="77777777" w:rsidTr="005E5BA9">
        <w:trPr>
          <w:trHeight w:val="97"/>
        </w:trPr>
        <w:tc>
          <w:tcPr>
            <w:tcW w:w="3928" w:type="dxa"/>
          </w:tcPr>
          <w:p w14:paraId="01FD3ED5" w14:textId="77777777" w:rsidR="005A653C" w:rsidRPr="00400B08" w:rsidRDefault="005A653C" w:rsidP="005E5BA9">
            <w:pPr>
              <w:spacing w:line="360" w:lineRule="auto"/>
              <w:rPr>
                <w:rFonts w:ascii="Times New Roman" w:hAnsi="Times New Roman" w:cs="Times New Roman"/>
                <w:color w:val="000000"/>
                <w:sz w:val="24"/>
                <w:szCs w:val="24"/>
              </w:rPr>
            </w:pPr>
            <w:r w:rsidRPr="00400B08">
              <w:rPr>
                <w:rFonts w:ascii="Times New Roman" w:hAnsi="Times New Roman" w:cs="Times New Roman"/>
                <w:color w:val="000000"/>
                <w:sz w:val="24"/>
                <w:szCs w:val="24"/>
              </w:rPr>
              <w:t>Bra</w:t>
            </w:r>
            <w:r>
              <w:rPr>
                <w:rFonts w:ascii="Times New Roman" w:hAnsi="Times New Roman" w:cs="Times New Roman"/>
                <w:color w:val="000000"/>
                <w:sz w:val="24"/>
                <w:szCs w:val="24"/>
              </w:rPr>
              <w:t>z</w:t>
            </w:r>
            <w:r w:rsidRPr="00400B08">
              <w:rPr>
                <w:rFonts w:ascii="Times New Roman" w:hAnsi="Times New Roman" w:cs="Times New Roman"/>
                <w:color w:val="000000"/>
                <w:sz w:val="24"/>
                <w:szCs w:val="24"/>
              </w:rPr>
              <w:t>il</w:t>
            </w:r>
          </w:p>
        </w:tc>
        <w:tc>
          <w:tcPr>
            <w:tcW w:w="3947" w:type="dxa"/>
          </w:tcPr>
          <w:p w14:paraId="6B60192A" w14:textId="77777777" w:rsidR="005A653C" w:rsidRPr="00400B08" w:rsidRDefault="005A653C" w:rsidP="005E5BA9">
            <w:pPr>
              <w:spacing w:line="360" w:lineRule="auto"/>
              <w:rPr>
                <w:rFonts w:ascii="Times New Roman" w:hAnsi="Times New Roman" w:cs="Times New Roman"/>
                <w:color w:val="000000"/>
                <w:sz w:val="24"/>
                <w:szCs w:val="24"/>
              </w:rPr>
            </w:pPr>
            <w:r w:rsidRPr="00400B08">
              <w:rPr>
                <w:rFonts w:ascii="Times New Roman" w:hAnsi="Times New Roman" w:cs="Times New Roman"/>
                <w:color w:val="000000"/>
                <w:sz w:val="24"/>
                <w:szCs w:val="24"/>
              </w:rPr>
              <w:t>2,357.68</w:t>
            </w:r>
          </w:p>
        </w:tc>
      </w:tr>
      <w:tr w:rsidR="005A653C" w:rsidRPr="00400B08" w14:paraId="2C3AAB41" w14:textId="77777777" w:rsidTr="005E5BA9">
        <w:trPr>
          <w:trHeight w:val="100"/>
        </w:trPr>
        <w:tc>
          <w:tcPr>
            <w:tcW w:w="3928" w:type="dxa"/>
          </w:tcPr>
          <w:p w14:paraId="3303BBF5" w14:textId="77777777" w:rsidR="005A653C" w:rsidRPr="00400B08" w:rsidRDefault="005A653C" w:rsidP="005E5BA9">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South Africa </w:t>
            </w:r>
          </w:p>
        </w:tc>
        <w:tc>
          <w:tcPr>
            <w:tcW w:w="3947" w:type="dxa"/>
          </w:tcPr>
          <w:p w14:paraId="314E846A" w14:textId="77777777" w:rsidR="005A653C" w:rsidRPr="00400B08" w:rsidRDefault="005A653C" w:rsidP="005E5BA9">
            <w:pPr>
              <w:spacing w:line="360" w:lineRule="auto"/>
              <w:rPr>
                <w:rFonts w:ascii="Times New Roman" w:hAnsi="Times New Roman" w:cs="Times New Roman"/>
                <w:color w:val="000000"/>
                <w:sz w:val="24"/>
                <w:szCs w:val="24"/>
              </w:rPr>
            </w:pPr>
            <w:r w:rsidRPr="00400B08">
              <w:rPr>
                <w:rFonts w:ascii="Times New Roman" w:hAnsi="Times New Roman" w:cs="Times New Roman"/>
                <w:color w:val="000000"/>
                <w:sz w:val="24"/>
                <w:szCs w:val="24"/>
              </w:rPr>
              <w:t>456.23</w:t>
            </w:r>
          </w:p>
        </w:tc>
      </w:tr>
      <w:tr w:rsidR="005A653C" w:rsidRPr="00400B08" w14:paraId="322DE78D" w14:textId="77777777" w:rsidTr="005E5BA9">
        <w:trPr>
          <w:trHeight w:val="97"/>
        </w:trPr>
        <w:tc>
          <w:tcPr>
            <w:tcW w:w="3928" w:type="dxa"/>
          </w:tcPr>
          <w:p w14:paraId="61C8A0CC" w14:textId="77777777" w:rsidR="005A653C" w:rsidRPr="00400B08" w:rsidRDefault="005A653C" w:rsidP="005E5BA9">
            <w:pPr>
              <w:spacing w:line="360" w:lineRule="auto"/>
              <w:rPr>
                <w:rFonts w:ascii="Times New Roman" w:hAnsi="Times New Roman" w:cs="Times New Roman"/>
                <w:color w:val="000000"/>
                <w:sz w:val="24"/>
                <w:szCs w:val="24"/>
              </w:rPr>
            </w:pPr>
            <w:r w:rsidRPr="00400B08">
              <w:rPr>
                <w:rFonts w:ascii="Times New Roman" w:hAnsi="Times New Roman" w:cs="Times New Roman"/>
                <w:color w:val="000000"/>
                <w:sz w:val="24"/>
                <w:szCs w:val="24"/>
              </w:rPr>
              <w:t>Total BRICS</w:t>
            </w:r>
          </w:p>
        </w:tc>
        <w:tc>
          <w:tcPr>
            <w:tcW w:w="3947" w:type="dxa"/>
          </w:tcPr>
          <w:p w14:paraId="68CD972F" w14:textId="77777777" w:rsidR="005A653C" w:rsidRPr="00400B08" w:rsidRDefault="005A653C" w:rsidP="005E5BA9">
            <w:pPr>
              <w:spacing w:line="360" w:lineRule="auto"/>
              <w:rPr>
                <w:rFonts w:ascii="Times New Roman" w:hAnsi="Times New Roman" w:cs="Times New Roman"/>
                <w:color w:val="000000"/>
                <w:sz w:val="24"/>
                <w:szCs w:val="24"/>
              </w:rPr>
            </w:pPr>
            <w:r w:rsidRPr="00400B08">
              <w:rPr>
                <w:rFonts w:ascii="Times New Roman" w:hAnsi="Times New Roman" w:cs="Times New Roman"/>
                <w:color w:val="000000"/>
                <w:sz w:val="24"/>
                <w:szCs w:val="24"/>
              </w:rPr>
              <w:t>90,147.60</w:t>
            </w:r>
          </w:p>
        </w:tc>
      </w:tr>
      <w:tr w:rsidR="005A653C" w:rsidRPr="00400B08" w14:paraId="05908670" w14:textId="77777777" w:rsidTr="005E5BA9">
        <w:trPr>
          <w:trHeight w:val="97"/>
        </w:trPr>
        <w:tc>
          <w:tcPr>
            <w:tcW w:w="3928" w:type="dxa"/>
          </w:tcPr>
          <w:p w14:paraId="2618E145" w14:textId="77777777" w:rsidR="005A653C" w:rsidRPr="00400B08" w:rsidRDefault="005A653C" w:rsidP="005E5BA9">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United States</w:t>
            </w:r>
          </w:p>
        </w:tc>
        <w:tc>
          <w:tcPr>
            <w:tcW w:w="3947" w:type="dxa"/>
          </w:tcPr>
          <w:p w14:paraId="2386CDC3" w14:textId="77777777" w:rsidR="005A653C" w:rsidRPr="00400B08" w:rsidRDefault="005A653C" w:rsidP="005E5BA9">
            <w:pPr>
              <w:spacing w:line="360" w:lineRule="auto"/>
              <w:rPr>
                <w:rFonts w:ascii="Times New Roman" w:hAnsi="Times New Roman" w:cs="Times New Roman"/>
                <w:color w:val="000000"/>
                <w:sz w:val="24"/>
                <w:szCs w:val="24"/>
              </w:rPr>
            </w:pPr>
            <w:r w:rsidRPr="00400B08">
              <w:rPr>
                <w:rFonts w:ascii="Times New Roman" w:hAnsi="Times New Roman" w:cs="Times New Roman"/>
                <w:color w:val="000000"/>
                <w:sz w:val="24"/>
                <w:szCs w:val="24"/>
              </w:rPr>
              <w:t>24,212.00</w:t>
            </w:r>
          </w:p>
        </w:tc>
      </w:tr>
    </w:tbl>
    <w:bookmarkEnd w:id="1"/>
    <w:p w14:paraId="14822CF0" w14:textId="4269E12B" w:rsidR="005A653C" w:rsidRDefault="008E252E" w:rsidP="008E252E">
      <w:pPr>
        <w:spacing w:line="360" w:lineRule="auto"/>
        <w:ind w:firstLine="0"/>
        <w:jc w:val="center"/>
        <w:rPr>
          <w:rFonts w:ascii="Times New Roman" w:hAnsi="Times New Roman" w:cs="Times New Roman"/>
        </w:rPr>
      </w:pPr>
      <w:r>
        <w:rPr>
          <w:rFonts w:ascii="Times New Roman" w:hAnsi="Times New Roman" w:cs="Times New Roman"/>
        </w:rPr>
        <w:t>Source</w:t>
      </w:r>
      <w:r w:rsidR="005A653C" w:rsidRPr="00400B0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"/>
          <w:id w:val="-334920072"/>
          <w:placeholder>
            <w:docPart w:val="AF366DDFF5EF47CCBB7A5918368908BE"/>
          </w:placeholder>
        </w:sdtPr>
        <w:sdtEndPr/>
        <w:sdtContent>
          <w:r w:rsidR="005A653C" w:rsidRPr="006A10A6">
            <w:rPr>
              <w:rFonts w:ascii="Times New Roman" w:hAnsi="Times New Roman" w:cs="Times New Roman"/>
              <w:color w:val="000000"/>
            </w:rPr>
            <w:t>BPS (2024)</w:t>
          </w:r>
        </w:sdtContent>
      </w:sdt>
    </w:p>
    <w:p w14:paraId="6102BA25" w14:textId="77777777" w:rsidR="005A653C" w:rsidRDefault="005A653C" w:rsidP="005A653C">
      <w:pPr>
        <w:spacing w:line="360" w:lineRule="auto"/>
        <w:rPr>
          <w:rFonts w:ascii="Times New Roman" w:hAnsi="Times New Roman" w:cs="Times New Roman"/>
        </w:rPr>
      </w:pPr>
    </w:p>
    <w:p w14:paraId="7ECED989" w14:textId="77777777" w:rsidR="008E252E" w:rsidRDefault="008E252E" w:rsidP="005A653C">
      <w:pPr>
        <w:spacing w:line="360" w:lineRule="auto"/>
        <w:rPr>
          <w:rFonts w:ascii="Times New Roman" w:hAnsi="Times New Roman" w:cs="Times New Roman"/>
          <w:color w:val="000000"/>
          <w:sz w:val="24"/>
          <w:szCs w:val="24"/>
          <w:lang w:val="en-US"/>
        </w:rPr>
      </w:pPr>
    </w:p>
    <w:p w14:paraId="3A27816D" w14:textId="607C4AFD" w:rsidR="005A653C" w:rsidRPr="008E252E" w:rsidRDefault="005A653C" w:rsidP="008E252E">
      <w:pPr>
        <w:spacing w:line="360" w:lineRule="auto"/>
        <w:rPr>
          <w:rFonts w:ascii="Times New Roman" w:hAnsi="Times New Roman" w:cs="Times New Roman"/>
          <w:color w:val="000000"/>
          <w:sz w:val="24"/>
          <w:szCs w:val="24"/>
          <w:lang w:val="en-US"/>
        </w:rPr>
      </w:pPr>
      <w:r w:rsidRPr="006E056E">
        <w:rPr>
          <w:rFonts w:ascii="Times New Roman" w:hAnsi="Times New Roman" w:cs="Times New Roman"/>
          <w:color w:val="000000"/>
          <w:sz w:val="24"/>
          <w:szCs w:val="24"/>
          <w:lang w:val="en-US"/>
        </w:rPr>
        <w:t>Then, in the export comparison table, it can be seen that China and India are the two largest export markets for Indonesia among BRICS members, while Indonesia's exports to Russia, Brazil, and South Africa are relatively small. China and India together absorb almost one-third of Indonesia's total exports, underscoring Indonesia's high economic interest in these two main partners (BPS 2024). This close economic interconnection supports the liberal view that economic cooperation through the BRICS forum is strategically valuable for Indonesia's development. On the other hand, from a realist perspective, the collaboration can also be interpreted as a strategic move by Indonesia to diversify markets and alliances, thereby reducing the risk of pressure from any particular major power.</w:t>
      </w:r>
    </w:p>
    <w:p w14:paraId="00CB717D" w14:textId="40E3FB7D" w:rsidR="00EF1498" w:rsidRPr="005A653C" w:rsidRDefault="005A653C" w:rsidP="008E252E">
      <w:pPr>
        <w:spacing w:line="360" w:lineRule="auto"/>
        <w:rPr>
          <w:rFonts w:ascii="Times New Roman" w:hAnsi="Times New Roman" w:cs="Times New Roman"/>
          <w:color w:val="000000"/>
          <w:sz w:val="24"/>
          <w:szCs w:val="24"/>
          <w:lang w:val="en-US"/>
        </w:rPr>
      </w:pPr>
      <w:r w:rsidRPr="006E056E">
        <w:rPr>
          <w:rFonts w:ascii="Times New Roman" w:hAnsi="Times New Roman" w:cs="Times New Roman"/>
          <w:color w:val="000000"/>
          <w:sz w:val="24"/>
          <w:szCs w:val="24"/>
          <w:lang w:val="en-US"/>
        </w:rPr>
        <w:lastRenderedPageBreak/>
        <w:t>Furthermore, Indonesia also has the potential to utilize alternative financing through the New Development Bank (NDB) initiated by BRICS. With this financing, Indonesia can accelerate the development of important infrastructure, especially outside of Java Island, and reduce dependence on traditional financial institutions such as the World Bank and IMF.</w:t>
      </w:r>
      <w:r w:rsidR="008E252E">
        <w:rPr>
          <w:rFonts w:ascii="Times New Roman" w:hAnsi="Times New Roman" w:cs="Times New Roman"/>
          <w:color w:val="000000"/>
          <w:sz w:val="24"/>
          <w:szCs w:val="24"/>
          <w:lang w:val="en-US"/>
        </w:rPr>
        <w:t xml:space="preserve"> </w:t>
      </w:r>
      <w:r w:rsidRPr="006E056E">
        <w:rPr>
          <w:rFonts w:ascii="Times New Roman" w:hAnsi="Times New Roman" w:cs="Times New Roman"/>
          <w:color w:val="000000"/>
          <w:sz w:val="24"/>
          <w:szCs w:val="24"/>
          <w:lang w:val="en-US"/>
        </w:rPr>
        <w:t>The analysis of the above findings indicates that the motives and impacts of Indonesia's involvement in BRICS cannot be explained by a single theory but rather show a combination of realist and liberal elements in the policy. From a realist perspective, Indonesia wants to strengthen its national capacity—both economically and politically—to be more resilient in facing global power competition. Meanwhile, from a liberal perspective, Indonesia seeks collective benefits in the form of economic growth, regional stability, and a greater role in global governance through cooperation. These two approaches ultimately do not contradict each other but rather complement each other in practice, in line with Pruitt's (2022) observation that BRICS is a hybrid phenomenon that combines cooperative and competitive elements.</w:t>
      </w:r>
    </w:p>
    <w:p w14:paraId="2C6EA809" w14:textId="4338AC91" w:rsidR="00181AA1" w:rsidRDefault="00E46DE8">
      <w:pPr>
        <w:pBdr>
          <w:top w:val="nil"/>
          <w:left w:val="nil"/>
          <w:bottom w:val="nil"/>
          <w:right w:val="nil"/>
          <w:between w:val="nil"/>
        </w:pBdr>
        <w:spacing w:before="600" w:after="240"/>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i/>
          <w:sz w:val="24"/>
          <w:szCs w:val="24"/>
        </w:rPr>
        <w:t xml:space="preserve">CONCLUSIONS </w:t>
      </w:r>
    </w:p>
    <w:p w14:paraId="07C49EF0" w14:textId="77777777" w:rsidR="008E252E" w:rsidRDefault="008E252E" w:rsidP="00FC0291">
      <w:pPr>
        <w:pBdr>
          <w:top w:val="nil"/>
          <w:left w:val="nil"/>
          <w:bottom w:val="nil"/>
          <w:right w:val="nil"/>
          <w:between w:val="nil"/>
        </w:pBdr>
        <w:spacing w:before="120" w:after="120" w:line="360" w:lineRule="auto"/>
        <w:rPr>
          <w:rFonts w:ascii="Times New Roman" w:eastAsia="Times New Roman" w:hAnsi="Times New Roman" w:cs="Times New Roman"/>
          <w:sz w:val="24"/>
          <w:szCs w:val="24"/>
          <w:lang w:val="en-US"/>
        </w:rPr>
      </w:pPr>
      <w:r w:rsidRPr="008E252E">
        <w:rPr>
          <w:rFonts w:ascii="Times New Roman" w:eastAsia="Times New Roman" w:hAnsi="Times New Roman" w:cs="Times New Roman"/>
          <w:sz w:val="24"/>
          <w:szCs w:val="24"/>
          <w:lang w:val="en-US"/>
        </w:rPr>
        <w:t>This research concludes that a combination of power and cooperation motives drive Indonesia's membership in BRICS. Through the analysis of realism and liberalism perspectives, it is evident that Indonesia strives to strengthen its strategic position and national capacity while simultaneously forging beneficial cooperation with major developing countries. Realism explains Indonesia's drive to counterbalance global power dominance by embracing alternative alliances, whereas liberalism elucidates Indonesia's desire to engage in collective initiatives to achieve shared prosperity. These two motives run parallel with Indonesia's policy toward a multipolar world.</w:t>
      </w:r>
    </w:p>
    <w:p w14:paraId="072C99E6" w14:textId="77777777" w:rsidR="008E252E" w:rsidRDefault="008E252E" w:rsidP="008E252E">
      <w:pPr>
        <w:pBdr>
          <w:top w:val="nil"/>
          <w:left w:val="nil"/>
          <w:bottom w:val="nil"/>
          <w:right w:val="nil"/>
          <w:between w:val="nil"/>
        </w:pBdr>
        <w:spacing w:before="120" w:after="120" w:line="360" w:lineRule="auto"/>
        <w:rPr>
          <w:rFonts w:ascii="Times New Roman" w:eastAsia="Times New Roman" w:hAnsi="Times New Roman" w:cs="Times New Roman"/>
          <w:sz w:val="24"/>
          <w:szCs w:val="24"/>
          <w:lang w:val="en-US"/>
        </w:rPr>
      </w:pPr>
      <w:r w:rsidRPr="008E252E">
        <w:rPr>
          <w:rFonts w:ascii="Times New Roman" w:eastAsia="Times New Roman" w:hAnsi="Times New Roman" w:cs="Times New Roman"/>
          <w:sz w:val="24"/>
          <w:szCs w:val="24"/>
          <w:lang w:val="en-US"/>
        </w:rPr>
        <w:t xml:space="preserve">Theoretically, these findings affirm the relevance and limitations of each IR approach in explaining state behavior. Realism accurately captures Indonesia's calculations to maintain its national interests and sovereignty amid great power competition. On the other hand, liberalism accurately depicts the role of cooperation and international institutions as a means to achieve development and stability goals. </w:t>
      </w:r>
      <w:r w:rsidRPr="008E252E">
        <w:rPr>
          <w:rFonts w:ascii="Times New Roman" w:eastAsia="Times New Roman" w:hAnsi="Times New Roman" w:cs="Times New Roman"/>
          <w:sz w:val="24"/>
          <w:szCs w:val="24"/>
          <w:lang w:val="en-US"/>
        </w:rPr>
        <w:lastRenderedPageBreak/>
        <w:t>The synthesis of these two perspectives provides a more comprehensive understanding that countries like Indonesia can simultaneously pursue the interests of power and purpose without being confined to just one paradigm.</w:t>
      </w:r>
      <w:r w:rsidRPr="008E252E">
        <w:rPr>
          <w:rFonts w:ascii="Times New Roman" w:eastAsia="Times New Roman" w:hAnsi="Times New Roman" w:cs="Times New Roman"/>
          <w:b/>
          <w:sz w:val="24"/>
          <w:szCs w:val="24"/>
          <w:lang w:val="en-US"/>
        </w:rPr>
        <w:t xml:space="preserve"> </w:t>
      </w:r>
    </w:p>
    <w:p w14:paraId="054E31D9" w14:textId="77777777" w:rsidR="008E252E" w:rsidRDefault="008E252E" w:rsidP="008E252E">
      <w:pPr>
        <w:pBdr>
          <w:top w:val="nil"/>
          <w:left w:val="nil"/>
          <w:bottom w:val="nil"/>
          <w:right w:val="nil"/>
          <w:between w:val="nil"/>
        </w:pBdr>
        <w:spacing w:before="120" w:after="120" w:line="360" w:lineRule="auto"/>
        <w:rPr>
          <w:rFonts w:ascii="Times New Roman" w:eastAsia="Times New Roman" w:hAnsi="Times New Roman" w:cs="Times New Roman"/>
          <w:sz w:val="24"/>
          <w:szCs w:val="24"/>
          <w:lang w:val="en-US"/>
        </w:rPr>
      </w:pPr>
      <w:r w:rsidRPr="008E252E">
        <w:rPr>
          <w:rFonts w:ascii="Times New Roman" w:eastAsia="Times New Roman" w:hAnsi="Times New Roman" w:cs="Times New Roman"/>
          <w:sz w:val="24"/>
          <w:szCs w:val="24"/>
          <w:lang w:val="en-US"/>
        </w:rPr>
        <w:t>Practically, Indonesia's dual approach—combining elements of strength and cooperation—is an adaptive strategy in an increasingly multipolar world environment. By joining (or actively participating) in forums like BRICS, Indonesia diversifies its foreign relations, thus not relying solely on one power axis. This step also opens up new economic opportunities, alternative funding access, and technology transfers that are beneficial for national development. However, Indonesia still needs to ensure that its involvement in BRICS aligns with domestic interests and does not create unnecessary tensions with its traditional partners.</w:t>
      </w:r>
    </w:p>
    <w:p w14:paraId="4EF7AD96" w14:textId="31AE4307" w:rsidR="008E252E" w:rsidRPr="008E252E" w:rsidRDefault="008E252E" w:rsidP="008E252E">
      <w:pPr>
        <w:pBdr>
          <w:top w:val="nil"/>
          <w:left w:val="nil"/>
          <w:bottom w:val="nil"/>
          <w:right w:val="nil"/>
          <w:between w:val="nil"/>
        </w:pBdr>
        <w:spacing w:before="120" w:after="120" w:line="360" w:lineRule="auto"/>
        <w:rPr>
          <w:rFonts w:ascii="Times New Roman" w:eastAsia="Times New Roman" w:hAnsi="Times New Roman" w:cs="Times New Roman"/>
          <w:sz w:val="24"/>
          <w:szCs w:val="24"/>
          <w:lang w:val="en-US"/>
        </w:rPr>
      </w:pPr>
      <w:r w:rsidRPr="008E252E">
        <w:rPr>
          <w:rFonts w:ascii="Times New Roman" w:eastAsia="Times New Roman" w:hAnsi="Times New Roman" w:cs="Times New Roman"/>
          <w:sz w:val="24"/>
          <w:szCs w:val="24"/>
          <w:lang w:val="en-US"/>
        </w:rPr>
        <w:t>In the future, the dynamics of BRICS and the possibility of Indonesia's membership within it will be greatly influenced by the developments in the global order and the continuously evolving national interests. When Indonesia joins, the implementation of policies in the BRICS forum will be a test of how the balance between realist and liberal approaches is concretely executed. Further research can be directed to monitor Indonesia's policies in BRICS post-membership, as well as their impact on Indonesia's position on the international stage. Overall, this study contributes to the understanding that in a multipolar world, countries like Indonesia are taking a middle path "between power and cooperation" in formulating their diplomatic strategies.</w:t>
      </w:r>
    </w:p>
    <w:p w14:paraId="6E373587" w14:textId="3B28543C" w:rsidR="00181AA1" w:rsidRDefault="00E46DE8">
      <w:pPr>
        <w:pBdr>
          <w:top w:val="nil"/>
          <w:left w:val="nil"/>
          <w:bottom w:val="nil"/>
          <w:right w:val="nil"/>
          <w:between w:val="nil"/>
        </w:pBdr>
        <w:spacing w:before="600" w:after="240"/>
        <w:ind w:firstLine="0"/>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Bibliography</w:t>
      </w:r>
      <w:r>
        <w:rPr>
          <w:rFonts w:ascii="Times New Roman" w:eastAsia="Times New Roman" w:hAnsi="Times New Roman" w:cs="Times New Roman"/>
          <w:b/>
          <w:color w:val="000000"/>
          <w:sz w:val="24"/>
          <w:szCs w:val="24"/>
        </w:rPr>
        <w:t xml:space="preserve"> </w:t>
      </w:r>
    </w:p>
    <w:sdt>
      <w:sdtPr>
        <w:rPr>
          <w:rFonts w:ascii="Times New Roman" w:eastAsia="Times New Roman" w:hAnsi="Times New Roman" w:cs="Times New Roman"/>
          <w:i/>
          <w:iCs/>
          <w:color w:val="000000"/>
          <w:sz w:val="24"/>
          <w:szCs w:val="24"/>
        </w:rPr>
        <w:tag w:val="MENDELEY_BIBLIOGRAPHY"/>
        <w:id w:val="-105429050"/>
        <w:placeholder>
          <w:docPart w:val="2D6ADC8B9FAC4F9B890270299418BBA9"/>
        </w:placeholder>
      </w:sdtPr>
      <w:sdtEndPr/>
      <w:sdtContent>
        <w:p w14:paraId="7590596B" w14:textId="77777777" w:rsidR="008E252E" w:rsidRPr="008E252E" w:rsidRDefault="008E252E" w:rsidP="002618B6">
          <w:pPr>
            <w:autoSpaceDE w:val="0"/>
            <w:autoSpaceDN w:val="0"/>
            <w:spacing w:line="360" w:lineRule="auto"/>
            <w:ind w:left="426" w:hanging="426"/>
            <w:rPr>
              <w:rFonts w:ascii="Times New Roman" w:eastAsia="Times New Roman" w:hAnsi="Times New Roman" w:cs="Times New Roman"/>
              <w:i/>
              <w:iCs/>
              <w:sz w:val="24"/>
              <w:szCs w:val="24"/>
            </w:rPr>
          </w:pPr>
          <w:r w:rsidRPr="008E252E">
            <w:rPr>
              <w:rFonts w:ascii="Times New Roman" w:eastAsia="Times New Roman" w:hAnsi="Times New Roman" w:cs="Times New Roman"/>
              <w:i/>
              <w:iCs/>
              <w:sz w:val="24"/>
              <w:szCs w:val="24"/>
            </w:rPr>
            <w:t xml:space="preserve">Akbar, </w:t>
          </w:r>
          <w:proofErr w:type="spellStart"/>
          <w:r w:rsidRPr="008E252E">
            <w:rPr>
              <w:rFonts w:ascii="Times New Roman" w:eastAsia="Times New Roman" w:hAnsi="Times New Roman" w:cs="Times New Roman"/>
              <w:i/>
              <w:iCs/>
              <w:sz w:val="24"/>
              <w:szCs w:val="24"/>
            </w:rPr>
            <w:t>Taufan</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Herdansyah</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Agus</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Subagyo</w:t>
          </w:r>
          <w:proofErr w:type="spellEnd"/>
          <w:r w:rsidRPr="008E252E">
            <w:rPr>
              <w:rFonts w:ascii="Times New Roman" w:eastAsia="Times New Roman" w:hAnsi="Times New Roman" w:cs="Times New Roman"/>
              <w:i/>
              <w:iCs/>
              <w:sz w:val="24"/>
              <w:szCs w:val="24"/>
            </w:rPr>
            <w:t xml:space="preserve">, and </w:t>
          </w:r>
          <w:proofErr w:type="spellStart"/>
          <w:r w:rsidRPr="008E252E">
            <w:rPr>
              <w:rFonts w:ascii="Times New Roman" w:eastAsia="Times New Roman" w:hAnsi="Times New Roman" w:cs="Times New Roman"/>
              <w:i/>
              <w:iCs/>
              <w:sz w:val="24"/>
              <w:szCs w:val="24"/>
            </w:rPr>
            <w:t>Jusmalia</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Oktaviani</w:t>
          </w:r>
          <w:proofErr w:type="spellEnd"/>
          <w:r w:rsidRPr="008E252E">
            <w:rPr>
              <w:rFonts w:ascii="Times New Roman" w:eastAsia="Times New Roman" w:hAnsi="Times New Roman" w:cs="Times New Roman"/>
              <w:i/>
              <w:iCs/>
              <w:sz w:val="24"/>
              <w:szCs w:val="24"/>
            </w:rPr>
            <w:t>. 2020. “</w:t>
          </w:r>
          <w:proofErr w:type="spellStart"/>
          <w:r w:rsidRPr="008E252E">
            <w:rPr>
              <w:rFonts w:ascii="Times New Roman" w:eastAsia="Times New Roman" w:hAnsi="Times New Roman" w:cs="Times New Roman"/>
              <w:i/>
              <w:iCs/>
              <w:sz w:val="24"/>
              <w:szCs w:val="24"/>
            </w:rPr>
            <w:t>Realisme</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dalam</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Kepentingan</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Nasional</w:t>
          </w:r>
          <w:proofErr w:type="spellEnd"/>
          <w:r w:rsidRPr="008E252E">
            <w:rPr>
              <w:rFonts w:ascii="Times New Roman" w:eastAsia="Times New Roman" w:hAnsi="Times New Roman" w:cs="Times New Roman"/>
              <w:i/>
              <w:iCs/>
              <w:sz w:val="24"/>
              <w:szCs w:val="24"/>
            </w:rPr>
            <w:t xml:space="preserve"> Indonesia </w:t>
          </w:r>
          <w:proofErr w:type="spellStart"/>
          <w:r w:rsidRPr="008E252E">
            <w:rPr>
              <w:rFonts w:ascii="Times New Roman" w:eastAsia="Times New Roman" w:hAnsi="Times New Roman" w:cs="Times New Roman"/>
              <w:i/>
              <w:iCs/>
              <w:sz w:val="24"/>
              <w:szCs w:val="24"/>
            </w:rPr>
            <w:t>Melalui</w:t>
          </w:r>
          <w:proofErr w:type="spellEnd"/>
          <w:r w:rsidRPr="008E252E">
            <w:rPr>
              <w:rFonts w:ascii="Times New Roman" w:eastAsia="Times New Roman" w:hAnsi="Times New Roman" w:cs="Times New Roman"/>
              <w:i/>
              <w:iCs/>
              <w:sz w:val="24"/>
              <w:szCs w:val="24"/>
            </w:rPr>
            <w:t xml:space="preserve"> Forum </w:t>
          </w:r>
          <w:proofErr w:type="spellStart"/>
          <w:r w:rsidRPr="008E252E">
            <w:rPr>
              <w:rFonts w:ascii="Times New Roman" w:eastAsia="Times New Roman" w:hAnsi="Times New Roman" w:cs="Times New Roman"/>
              <w:i/>
              <w:iCs/>
              <w:sz w:val="24"/>
              <w:szCs w:val="24"/>
            </w:rPr>
            <w:t>Konferensi</w:t>
          </w:r>
          <w:proofErr w:type="spellEnd"/>
          <w:r w:rsidRPr="008E252E">
            <w:rPr>
              <w:rFonts w:ascii="Times New Roman" w:eastAsia="Times New Roman" w:hAnsi="Times New Roman" w:cs="Times New Roman"/>
              <w:i/>
              <w:iCs/>
              <w:sz w:val="24"/>
              <w:szCs w:val="24"/>
            </w:rPr>
            <w:t xml:space="preserve"> Asia </w:t>
          </w:r>
          <w:proofErr w:type="spellStart"/>
          <w:r w:rsidRPr="008E252E">
            <w:rPr>
              <w:rFonts w:ascii="Times New Roman" w:eastAsia="Times New Roman" w:hAnsi="Times New Roman" w:cs="Times New Roman"/>
              <w:i/>
              <w:iCs/>
              <w:sz w:val="24"/>
              <w:szCs w:val="24"/>
            </w:rPr>
            <w:t>Afrika</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Kaa</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dan</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Gerakan</w:t>
          </w:r>
          <w:proofErr w:type="spellEnd"/>
          <w:r w:rsidRPr="008E252E">
            <w:rPr>
              <w:rFonts w:ascii="Times New Roman" w:eastAsia="Times New Roman" w:hAnsi="Times New Roman" w:cs="Times New Roman"/>
              <w:i/>
              <w:iCs/>
              <w:sz w:val="24"/>
              <w:szCs w:val="24"/>
            </w:rPr>
            <w:t xml:space="preserve"> Non Blok (</w:t>
          </w:r>
          <w:proofErr w:type="spellStart"/>
          <w:r w:rsidRPr="008E252E">
            <w:rPr>
              <w:rFonts w:ascii="Times New Roman" w:eastAsia="Times New Roman" w:hAnsi="Times New Roman" w:cs="Times New Roman"/>
              <w:i/>
              <w:iCs/>
              <w:sz w:val="24"/>
              <w:szCs w:val="24"/>
            </w:rPr>
            <w:t>Gnb</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Jurnal</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Dinamika</w:t>
          </w:r>
          <w:proofErr w:type="spellEnd"/>
          <w:r w:rsidRPr="008E252E">
            <w:rPr>
              <w:rFonts w:ascii="Times New Roman" w:eastAsia="Times New Roman" w:hAnsi="Times New Roman" w:cs="Times New Roman"/>
              <w:i/>
              <w:iCs/>
              <w:sz w:val="24"/>
              <w:szCs w:val="24"/>
            </w:rPr>
            <w:t xml:space="preserve"> Global 5 (1). https://doi.org/https://doi.org/10.36859/jdg.v5i1.194.</w:t>
          </w:r>
        </w:p>
        <w:p w14:paraId="3DC35947" w14:textId="77777777" w:rsidR="008E252E" w:rsidRPr="008E252E" w:rsidRDefault="008E252E" w:rsidP="002618B6">
          <w:pPr>
            <w:autoSpaceDE w:val="0"/>
            <w:autoSpaceDN w:val="0"/>
            <w:spacing w:line="360" w:lineRule="auto"/>
            <w:ind w:left="426" w:hanging="426"/>
            <w:rPr>
              <w:rFonts w:ascii="Times New Roman" w:eastAsia="Times New Roman" w:hAnsi="Times New Roman" w:cs="Times New Roman"/>
              <w:i/>
              <w:iCs/>
              <w:sz w:val="24"/>
              <w:szCs w:val="24"/>
            </w:rPr>
          </w:pPr>
          <w:r w:rsidRPr="008E252E">
            <w:rPr>
              <w:rFonts w:ascii="Times New Roman" w:eastAsia="Times New Roman" w:hAnsi="Times New Roman" w:cs="Times New Roman"/>
              <w:i/>
              <w:iCs/>
              <w:sz w:val="24"/>
              <w:szCs w:val="24"/>
            </w:rPr>
            <w:t xml:space="preserve">ANTARA. 2025. “Indonesia, Russia Revisit Investment in </w:t>
          </w:r>
          <w:proofErr w:type="spellStart"/>
          <w:r w:rsidRPr="008E252E">
            <w:rPr>
              <w:rFonts w:ascii="Times New Roman" w:eastAsia="Times New Roman" w:hAnsi="Times New Roman" w:cs="Times New Roman"/>
              <w:i/>
              <w:iCs/>
              <w:sz w:val="24"/>
              <w:szCs w:val="24"/>
            </w:rPr>
            <w:t>Tuban</w:t>
          </w:r>
          <w:proofErr w:type="spellEnd"/>
          <w:r w:rsidRPr="008E252E">
            <w:rPr>
              <w:rFonts w:ascii="Times New Roman" w:eastAsia="Times New Roman" w:hAnsi="Times New Roman" w:cs="Times New Roman"/>
              <w:i/>
              <w:iCs/>
              <w:sz w:val="24"/>
              <w:szCs w:val="24"/>
            </w:rPr>
            <w:t xml:space="preserve"> Refinery,” June 24, 2025. https://en.antaranews.com/news/361701/indonesia-russia-revisit-investment-in-tuban-refinery?</w:t>
          </w:r>
        </w:p>
        <w:p w14:paraId="0A44D8EE"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r w:rsidRPr="008E252E">
            <w:rPr>
              <w:rFonts w:ascii="Times New Roman" w:eastAsia="Times New Roman" w:hAnsi="Times New Roman" w:cs="Times New Roman"/>
              <w:i/>
              <w:iCs/>
              <w:sz w:val="24"/>
              <w:szCs w:val="24"/>
            </w:rPr>
            <w:lastRenderedPageBreak/>
            <w:t>ANTARA. 2019. “</w:t>
          </w:r>
          <w:proofErr w:type="spellStart"/>
          <w:r w:rsidRPr="008E252E">
            <w:rPr>
              <w:rFonts w:ascii="Times New Roman" w:eastAsia="Times New Roman" w:hAnsi="Times New Roman" w:cs="Times New Roman"/>
              <w:i/>
              <w:iCs/>
              <w:sz w:val="24"/>
              <w:szCs w:val="24"/>
            </w:rPr>
            <w:t>Pelindo</w:t>
          </w:r>
          <w:proofErr w:type="spellEnd"/>
          <w:r w:rsidRPr="008E252E">
            <w:rPr>
              <w:rFonts w:ascii="Times New Roman" w:eastAsia="Times New Roman" w:hAnsi="Times New Roman" w:cs="Times New Roman"/>
              <w:i/>
              <w:iCs/>
              <w:sz w:val="24"/>
              <w:szCs w:val="24"/>
            </w:rPr>
            <w:t xml:space="preserve"> I </w:t>
          </w:r>
          <w:proofErr w:type="spellStart"/>
          <w:r w:rsidRPr="008E252E">
            <w:rPr>
              <w:rFonts w:ascii="Times New Roman" w:eastAsia="Times New Roman" w:hAnsi="Times New Roman" w:cs="Times New Roman"/>
              <w:i/>
              <w:iCs/>
              <w:sz w:val="24"/>
              <w:szCs w:val="24"/>
            </w:rPr>
            <w:t>Gandeng</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Belanda</w:t>
          </w:r>
          <w:proofErr w:type="spellEnd"/>
          <w:r w:rsidRPr="008E252E">
            <w:rPr>
              <w:rFonts w:ascii="Times New Roman" w:eastAsia="Times New Roman" w:hAnsi="Times New Roman" w:cs="Times New Roman"/>
              <w:i/>
              <w:iCs/>
              <w:sz w:val="24"/>
              <w:szCs w:val="24"/>
            </w:rPr>
            <w:t xml:space="preserve">-China </w:t>
          </w:r>
          <w:proofErr w:type="spellStart"/>
          <w:r w:rsidRPr="008E252E">
            <w:rPr>
              <w:rFonts w:ascii="Times New Roman" w:eastAsia="Times New Roman" w:hAnsi="Times New Roman" w:cs="Times New Roman"/>
              <w:i/>
              <w:iCs/>
              <w:sz w:val="24"/>
              <w:szCs w:val="24"/>
            </w:rPr>
            <w:t>Garap</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Fase</w:t>
          </w:r>
          <w:proofErr w:type="spellEnd"/>
          <w:r w:rsidRPr="008E252E">
            <w:rPr>
              <w:rFonts w:ascii="Times New Roman" w:eastAsia="Times New Roman" w:hAnsi="Times New Roman" w:cs="Times New Roman"/>
              <w:i/>
              <w:iCs/>
              <w:sz w:val="24"/>
              <w:szCs w:val="24"/>
            </w:rPr>
            <w:t xml:space="preserve"> 2 </w:t>
          </w:r>
          <w:proofErr w:type="spellStart"/>
          <w:r w:rsidRPr="008E252E">
            <w:rPr>
              <w:rFonts w:ascii="Times New Roman" w:eastAsia="Times New Roman" w:hAnsi="Times New Roman" w:cs="Times New Roman"/>
              <w:i/>
              <w:iCs/>
              <w:sz w:val="24"/>
              <w:szCs w:val="24"/>
            </w:rPr>
            <w:t>Pelabuhan</w:t>
          </w:r>
          <w:proofErr w:type="spellEnd"/>
          <w:r w:rsidRPr="008E252E">
            <w:rPr>
              <w:rFonts w:ascii="Times New Roman" w:eastAsia="Times New Roman" w:hAnsi="Times New Roman" w:cs="Times New Roman"/>
              <w:i/>
              <w:iCs/>
              <w:sz w:val="24"/>
              <w:szCs w:val="24"/>
            </w:rPr>
            <w:t xml:space="preserve"> Kuala </w:t>
          </w:r>
          <w:proofErr w:type="spellStart"/>
          <w:r w:rsidRPr="008E252E">
            <w:rPr>
              <w:rFonts w:ascii="Times New Roman" w:eastAsia="Times New Roman" w:hAnsi="Times New Roman" w:cs="Times New Roman"/>
              <w:i/>
              <w:iCs/>
              <w:sz w:val="24"/>
              <w:szCs w:val="24"/>
            </w:rPr>
            <w:t>Tanjung</w:t>
          </w:r>
          <w:proofErr w:type="spellEnd"/>
          <w:r w:rsidRPr="008E252E">
            <w:rPr>
              <w:rFonts w:ascii="Times New Roman" w:eastAsia="Times New Roman" w:hAnsi="Times New Roman" w:cs="Times New Roman"/>
              <w:i/>
              <w:iCs/>
              <w:sz w:val="24"/>
              <w:szCs w:val="24"/>
            </w:rPr>
            <w:t>,” November 14, 2019. https://sumut.antaranews.com/berita/257799/pelindo-i-gandeng-belanda-china-garap-fase-2-pelabuhan-kuala-tanjung?</w:t>
          </w:r>
        </w:p>
        <w:p w14:paraId="0E42D7AA"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r w:rsidRPr="008E252E">
            <w:rPr>
              <w:rFonts w:ascii="Times New Roman" w:eastAsia="Times New Roman" w:hAnsi="Times New Roman" w:cs="Times New Roman"/>
              <w:i/>
              <w:iCs/>
              <w:sz w:val="24"/>
              <w:szCs w:val="24"/>
            </w:rPr>
            <w:t>AP News. 2023. “Indonesian President Launches Southeast Asia’s First High-Speed Railway, Funded by China.” AP News, October 2, 2023. https://apnews.com/article/indonesia-china-high-speed-railway-jakarta-bandung-3f1e4b5be6a83a0b0f54981c2e93be60.</w:t>
          </w:r>
        </w:p>
        <w:p w14:paraId="355846E3"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proofErr w:type="spellStart"/>
          <w:r w:rsidRPr="008E252E">
            <w:rPr>
              <w:rFonts w:ascii="Times New Roman" w:eastAsia="Times New Roman" w:hAnsi="Times New Roman" w:cs="Times New Roman"/>
              <w:i/>
              <w:iCs/>
              <w:sz w:val="24"/>
              <w:szCs w:val="24"/>
            </w:rPr>
            <w:t>Badan</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Penelitian</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dan</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Pengembangan</w:t>
          </w:r>
          <w:proofErr w:type="spellEnd"/>
          <w:r w:rsidRPr="008E252E">
            <w:rPr>
              <w:rFonts w:ascii="Times New Roman" w:eastAsia="Times New Roman" w:hAnsi="Times New Roman" w:cs="Times New Roman"/>
              <w:i/>
              <w:iCs/>
              <w:sz w:val="24"/>
              <w:szCs w:val="24"/>
            </w:rPr>
            <w:t xml:space="preserve">. 2025. “Indonesia </w:t>
          </w:r>
          <w:proofErr w:type="spellStart"/>
          <w:r w:rsidRPr="008E252E">
            <w:rPr>
              <w:rFonts w:ascii="Times New Roman" w:eastAsia="Times New Roman" w:hAnsi="Times New Roman" w:cs="Times New Roman"/>
              <w:i/>
              <w:iCs/>
              <w:sz w:val="24"/>
              <w:szCs w:val="24"/>
            </w:rPr>
            <w:t>Bergabung</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Dengan</w:t>
          </w:r>
          <w:proofErr w:type="spellEnd"/>
          <w:r w:rsidRPr="008E252E">
            <w:rPr>
              <w:rFonts w:ascii="Times New Roman" w:eastAsia="Times New Roman" w:hAnsi="Times New Roman" w:cs="Times New Roman"/>
              <w:i/>
              <w:iCs/>
              <w:sz w:val="24"/>
              <w:szCs w:val="24"/>
            </w:rPr>
            <w:t xml:space="preserve"> Brics, </w:t>
          </w:r>
          <w:proofErr w:type="spellStart"/>
          <w:r w:rsidRPr="008E252E">
            <w:rPr>
              <w:rFonts w:ascii="Times New Roman" w:eastAsia="Times New Roman" w:hAnsi="Times New Roman" w:cs="Times New Roman"/>
              <w:i/>
              <w:iCs/>
              <w:sz w:val="24"/>
              <w:szCs w:val="24"/>
            </w:rPr>
            <w:t>Apa</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Manfaat</w:t>
          </w:r>
          <w:proofErr w:type="spellEnd"/>
          <w:r w:rsidRPr="008E252E">
            <w:rPr>
              <w:rFonts w:ascii="Times New Roman" w:eastAsia="Times New Roman" w:hAnsi="Times New Roman" w:cs="Times New Roman"/>
              <w:i/>
              <w:iCs/>
              <w:sz w:val="24"/>
              <w:szCs w:val="24"/>
            </w:rPr>
            <w:t xml:space="preserve"> Serta </w:t>
          </w:r>
          <w:proofErr w:type="spellStart"/>
          <w:r w:rsidRPr="008E252E">
            <w:rPr>
              <w:rFonts w:ascii="Times New Roman" w:eastAsia="Times New Roman" w:hAnsi="Times New Roman" w:cs="Times New Roman"/>
              <w:i/>
              <w:iCs/>
              <w:sz w:val="24"/>
              <w:szCs w:val="24"/>
            </w:rPr>
            <w:t>Kerugiannya</w:t>
          </w:r>
          <w:proofErr w:type="spellEnd"/>
          <w:r w:rsidRPr="008E252E">
            <w:rPr>
              <w:rFonts w:ascii="Times New Roman" w:eastAsia="Times New Roman" w:hAnsi="Times New Roman" w:cs="Times New Roman"/>
              <w:i/>
              <w:iCs/>
              <w:sz w:val="24"/>
              <w:szCs w:val="24"/>
            </w:rPr>
            <w:t xml:space="preserve">, Dan </w:t>
          </w:r>
          <w:proofErr w:type="spellStart"/>
          <w:r w:rsidRPr="008E252E">
            <w:rPr>
              <w:rFonts w:ascii="Times New Roman" w:eastAsia="Times New Roman" w:hAnsi="Times New Roman" w:cs="Times New Roman"/>
              <w:i/>
              <w:iCs/>
              <w:sz w:val="24"/>
              <w:szCs w:val="24"/>
            </w:rPr>
            <w:t>Bagaimana</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Strategi</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Pelaksanaannya</w:t>
          </w:r>
          <w:proofErr w:type="spellEnd"/>
          <w:r w:rsidRPr="008E252E">
            <w:rPr>
              <w:rFonts w:ascii="Times New Roman" w:eastAsia="Times New Roman" w:hAnsi="Times New Roman" w:cs="Times New Roman"/>
              <w:i/>
              <w:iCs/>
              <w:sz w:val="24"/>
              <w:szCs w:val="24"/>
            </w:rPr>
            <w:t> ?” https://www.kemhan.go.id/balitbang/2025/02/04/indonesia-bergabung-dengan-brics-apa-manfaat-serta-kerugiannya-dan-bagaimana-strategi-pelaksanaannya.html.</w:t>
          </w:r>
        </w:p>
        <w:p w14:paraId="16A439CD" w14:textId="77777777" w:rsidR="008E252E" w:rsidRPr="008E252E" w:rsidRDefault="008E252E" w:rsidP="002618B6">
          <w:pPr>
            <w:autoSpaceDE w:val="0"/>
            <w:autoSpaceDN w:val="0"/>
            <w:spacing w:line="360" w:lineRule="auto"/>
            <w:ind w:left="567" w:hanging="567"/>
            <w:jc w:val="left"/>
            <w:rPr>
              <w:rFonts w:ascii="Times New Roman" w:eastAsia="Times New Roman" w:hAnsi="Times New Roman" w:cs="Times New Roman"/>
              <w:i/>
              <w:iCs/>
              <w:sz w:val="24"/>
              <w:szCs w:val="24"/>
            </w:rPr>
          </w:pPr>
          <w:r w:rsidRPr="008E252E">
            <w:rPr>
              <w:rFonts w:ascii="Times New Roman" w:eastAsia="Times New Roman" w:hAnsi="Times New Roman" w:cs="Times New Roman"/>
              <w:i/>
              <w:iCs/>
              <w:sz w:val="24"/>
              <w:szCs w:val="24"/>
            </w:rPr>
            <w:t xml:space="preserve">BPS. 2024. </w:t>
          </w:r>
          <w:proofErr w:type="spellStart"/>
          <w:r w:rsidRPr="008E252E">
            <w:rPr>
              <w:rFonts w:ascii="Times New Roman" w:eastAsia="Times New Roman" w:hAnsi="Times New Roman" w:cs="Times New Roman"/>
              <w:i/>
              <w:iCs/>
              <w:sz w:val="24"/>
              <w:szCs w:val="24"/>
            </w:rPr>
            <w:t>Statistik</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Perdagangan</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Luar</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Negeri</w:t>
          </w:r>
          <w:proofErr w:type="spellEnd"/>
          <w:r w:rsidRPr="008E252E">
            <w:rPr>
              <w:rFonts w:ascii="Times New Roman" w:eastAsia="Times New Roman" w:hAnsi="Times New Roman" w:cs="Times New Roman"/>
              <w:i/>
              <w:iCs/>
              <w:sz w:val="24"/>
              <w:szCs w:val="24"/>
            </w:rPr>
            <w:t xml:space="preserve"> Indonesia. 1st ed. Vol. 19. </w:t>
          </w:r>
          <w:proofErr w:type="spellStart"/>
          <w:r w:rsidRPr="008E252E">
            <w:rPr>
              <w:rFonts w:ascii="Times New Roman" w:eastAsia="Times New Roman" w:hAnsi="Times New Roman" w:cs="Times New Roman"/>
              <w:i/>
              <w:iCs/>
              <w:sz w:val="24"/>
              <w:szCs w:val="24"/>
            </w:rPr>
            <w:t>Badan</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Pusat</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Statistik</w:t>
          </w:r>
          <w:proofErr w:type="spellEnd"/>
          <w:r w:rsidRPr="008E252E">
            <w:rPr>
              <w:rFonts w:ascii="Times New Roman" w:eastAsia="Times New Roman" w:hAnsi="Times New Roman" w:cs="Times New Roman"/>
              <w:i/>
              <w:iCs/>
              <w:sz w:val="24"/>
              <w:szCs w:val="24"/>
            </w:rPr>
            <w:t>. https://www.bps.go.id/id/publication/2024/07/05/aacd81374f3ae5d241c14598/indonesia-foreign-trade-statistics-exports-2023--book-i.html.</w:t>
          </w:r>
        </w:p>
        <w:p w14:paraId="354A1DF4"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r w:rsidRPr="008E252E">
            <w:rPr>
              <w:rFonts w:ascii="Times New Roman" w:eastAsia="Times New Roman" w:hAnsi="Times New Roman" w:cs="Times New Roman"/>
              <w:i/>
              <w:iCs/>
              <w:sz w:val="24"/>
              <w:szCs w:val="24"/>
            </w:rPr>
            <w:t>BRICS. 2025. “About the BRICS.” January 20, 2025. https://brics.br/en/about-the-brics.</w:t>
          </w:r>
        </w:p>
        <w:p w14:paraId="776BE11F"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proofErr w:type="spellStart"/>
          <w:r w:rsidRPr="008E252E">
            <w:rPr>
              <w:rFonts w:ascii="Times New Roman" w:eastAsia="Times New Roman" w:hAnsi="Times New Roman" w:cs="Times New Roman"/>
              <w:i/>
              <w:iCs/>
              <w:sz w:val="24"/>
              <w:szCs w:val="24"/>
            </w:rPr>
            <w:t>Faridz</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Devianti</w:t>
          </w:r>
          <w:proofErr w:type="spellEnd"/>
          <w:r w:rsidRPr="008E252E">
            <w:rPr>
              <w:rFonts w:ascii="Times New Roman" w:eastAsia="Times New Roman" w:hAnsi="Times New Roman" w:cs="Times New Roman"/>
              <w:i/>
              <w:iCs/>
              <w:sz w:val="24"/>
              <w:szCs w:val="24"/>
            </w:rPr>
            <w:t>. 2025. “Indonesia Seeks to Counter Global Rivalries as Full BRICS Member, Pushes for UN Reform.” VOA News, 2025. https://www.voanews.com/a/indonesia-seeks-to-counter-global-rivalries-as-full-brics-member-pushes-for-un-reform/7944625.html.</w:t>
          </w:r>
        </w:p>
        <w:p w14:paraId="00A8470B"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r w:rsidRPr="008E252E">
            <w:rPr>
              <w:rFonts w:ascii="Times New Roman" w:eastAsia="Times New Roman" w:hAnsi="Times New Roman" w:cs="Times New Roman"/>
              <w:i/>
              <w:iCs/>
              <w:sz w:val="24"/>
              <w:szCs w:val="24"/>
            </w:rPr>
            <w:t>India News Desk. 2024. “</w:t>
          </w:r>
          <w:proofErr w:type="spellStart"/>
          <w:r w:rsidRPr="008E252E">
            <w:rPr>
              <w:rFonts w:ascii="Times New Roman" w:eastAsia="Times New Roman" w:hAnsi="Times New Roman" w:cs="Times New Roman"/>
              <w:i/>
              <w:iCs/>
              <w:sz w:val="24"/>
              <w:szCs w:val="24"/>
            </w:rPr>
            <w:t>Investasi</w:t>
          </w:r>
          <w:proofErr w:type="spellEnd"/>
          <w:r w:rsidRPr="008E252E">
            <w:rPr>
              <w:rFonts w:ascii="Times New Roman" w:eastAsia="Times New Roman" w:hAnsi="Times New Roman" w:cs="Times New Roman"/>
              <w:i/>
              <w:iCs/>
              <w:sz w:val="24"/>
              <w:szCs w:val="24"/>
            </w:rPr>
            <w:t xml:space="preserve"> India Di Indonesia </w:t>
          </w:r>
          <w:proofErr w:type="spellStart"/>
          <w:r w:rsidRPr="008E252E">
            <w:rPr>
              <w:rFonts w:ascii="Times New Roman" w:eastAsia="Times New Roman" w:hAnsi="Times New Roman" w:cs="Times New Roman"/>
              <w:i/>
              <w:iCs/>
              <w:sz w:val="24"/>
              <w:szCs w:val="24"/>
            </w:rPr>
            <w:t>Meningkat</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Signifikan</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Capai</w:t>
          </w:r>
          <w:proofErr w:type="spellEnd"/>
          <w:r w:rsidRPr="008E252E">
            <w:rPr>
              <w:rFonts w:ascii="Times New Roman" w:eastAsia="Times New Roman" w:hAnsi="Times New Roman" w:cs="Times New Roman"/>
              <w:i/>
              <w:iCs/>
              <w:sz w:val="24"/>
              <w:szCs w:val="24"/>
            </w:rPr>
            <w:t xml:space="preserve"> US$ 722</w:t>
          </w:r>
          <w:proofErr w:type="gramStart"/>
          <w:r w:rsidRPr="008E252E">
            <w:rPr>
              <w:rFonts w:ascii="Times New Roman" w:eastAsia="Times New Roman" w:hAnsi="Times New Roman" w:cs="Times New Roman"/>
              <w:i/>
              <w:iCs/>
              <w:sz w:val="24"/>
              <w:szCs w:val="24"/>
            </w:rPr>
            <w:t>,4</w:t>
          </w:r>
          <w:proofErr w:type="gram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Juta</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Dalam</w:t>
          </w:r>
          <w:proofErr w:type="spellEnd"/>
          <w:r w:rsidRPr="008E252E">
            <w:rPr>
              <w:rFonts w:ascii="Times New Roman" w:eastAsia="Times New Roman" w:hAnsi="Times New Roman" w:cs="Times New Roman"/>
              <w:i/>
              <w:iCs/>
              <w:sz w:val="24"/>
              <w:szCs w:val="24"/>
            </w:rPr>
            <w:t xml:space="preserve"> 5 </w:t>
          </w:r>
          <w:proofErr w:type="spellStart"/>
          <w:r w:rsidRPr="008E252E">
            <w:rPr>
              <w:rFonts w:ascii="Times New Roman" w:eastAsia="Times New Roman" w:hAnsi="Times New Roman" w:cs="Times New Roman"/>
              <w:i/>
              <w:iCs/>
              <w:sz w:val="24"/>
              <w:szCs w:val="24"/>
            </w:rPr>
            <w:t>Tahun</w:t>
          </w:r>
          <w:proofErr w:type="spellEnd"/>
          <w:r w:rsidRPr="008E252E">
            <w:rPr>
              <w:rFonts w:ascii="Times New Roman" w:eastAsia="Times New Roman" w:hAnsi="Times New Roman" w:cs="Times New Roman"/>
              <w:i/>
              <w:iCs/>
              <w:sz w:val="24"/>
              <w:szCs w:val="24"/>
            </w:rPr>
            <w:t>,” December 12, 2024.</w:t>
          </w:r>
        </w:p>
        <w:p w14:paraId="52BA304F"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r w:rsidRPr="008E252E">
            <w:rPr>
              <w:rFonts w:ascii="Times New Roman" w:eastAsia="Times New Roman" w:hAnsi="Times New Roman" w:cs="Times New Roman"/>
              <w:i/>
              <w:iCs/>
              <w:sz w:val="24"/>
              <w:szCs w:val="24"/>
            </w:rPr>
            <w:t xml:space="preserve">Kaufman, Joyce </w:t>
          </w:r>
          <w:proofErr w:type="gramStart"/>
          <w:r w:rsidRPr="008E252E">
            <w:rPr>
              <w:rFonts w:ascii="Times New Roman" w:eastAsia="Times New Roman" w:hAnsi="Times New Roman" w:cs="Times New Roman"/>
              <w:i/>
              <w:iCs/>
              <w:sz w:val="24"/>
              <w:szCs w:val="24"/>
            </w:rPr>
            <w:t>P..</w:t>
          </w:r>
          <w:proofErr w:type="gramEnd"/>
          <w:r w:rsidRPr="008E252E">
            <w:rPr>
              <w:rFonts w:ascii="Times New Roman" w:eastAsia="Times New Roman" w:hAnsi="Times New Roman" w:cs="Times New Roman"/>
              <w:i/>
              <w:iCs/>
              <w:sz w:val="24"/>
              <w:szCs w:val="24"/>
            </w:rPr>
            <w:t xml:space="preserve"> 2022. Introduction to International Relations : Theory and Practice. Rowman &amp; Littlefield.</w:t>
          </w:r>
        </w:p>
        <w:p w14:paraId="4BDC3332"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proofErr w:type="spellStart"/>
          <w:r w:rsidRPr="008E252E">
            <w:rPr>
              <w:rFonts w:ascii="Times New Roman" w:eastAsia="Times New Roman" w:hAnsi="Times New Roman" w:cs="Times New Roman"/>
              <w:i/>
              <w:iCs/>
              <w:sz w:val="24"/>
              <w:szCs w:val="24"/>
            </w:rPr>
            <w:t>Kauppi</w:t>
          </w:r>
          <w:proofErr w:type="spellEnd"/>
          <w:r w:rsidRPr="008E252E">
            <w:rPr>
              <w:rFonts w:ascii="Times New Roman" w:eastAsia="Times New Roman" w:hAnsi="Times New Roman" w:cs="Times New Roman"/>
              <w:i/>
              <w:iCs/>
              <w:sz w:val="24"/>
              <w:szCs w:val="24"/>
            </w:rPr>
            <w:t xml:space="preserve">, Mark V.., and Paul </w:t>
          </w:r>
          <w:proofErr w:type="gramStart"/>
          <w:r w:rsidRPr="008E252E">
            <w:rPr>
              <w:rFonts w:ascii="Times New Roman" w:eastAsia="Times New Roman" w:hAnsi="Times New Roman" w:cs="Times New Roman"/>
              <w:i/>
              <w:iCs/>
              <w:sz w:val="24"/>
              <w:szCs w:val="24"/>
            </w:rPr>
            <w:t>R..</w:t>
          </w:r>
          <w:proofErr w:type="gram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Viotti</w:t>
          </w:r>
          <w:proofErr w:type="spellEnd"/>
          <w:r w:rsidRPr="008E252E">
            <w:rPr>
              <w:rFonts w:ascii="Times New Roman" w:eastAsia="Times New Roman" w:hAnsi="Times New Roman" w:cs="Times New Roman"/>
              <w:i/>
              <w:iCs/>
              <w:sz w:val="24"/>
              <w:szCs w:val="24"/>
            </w:rPr>
            <w:t>. 2020. International Relations Theory. Rowman &amp; Littlefield.</w:t>
          </w:r>
        </w:p>
        <w:p w14:paraId="59A4EB11"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proofErr w:type="spellStart"/>
          <w:r w:rsidRPr="008E252E">
            <w:rPr>
              <w:rFonts w:ascii="Times New Roman" w:eastAsia="Times New Roman" w:hAnsi="Times New Roman" w:cs="Times New Roman"/>
              <w:i/>
              <w:iCs/>
              <w:sz w:val="24"/>
              <w:szCs w:val="24"/>
            </w:rPr>
            <w:t>Laras</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Firman</w:t>
          </w:r>
          <w:proofErr w:type="spellEnd"/>
          <w:r w:rsidRPr="008E252E">
            <w:rPr>
              <w:rFonts w:ascii="Times New Roman" w:eastAsia="Times New Roman" w:hAnsi="Times New Roman" w:cs="Times New Roman"/>
              <w:i/>
              <w:iCs/>
              <w:sz w:val="24"/>
              <w:szCs w:val="24"/>
            </w:rPr>
            <w:t xml:space="preserve"> Prima. 2025. “Indonesia’s BRICS Membership: Implication for </w:t>
          </w:r>
          <w:proofErr w:type="spellStart"/>
          <w:r w:rsidRPr="008E252E">
            <w:rPr>
              <w:rFonts w:ascii="Times New Roman" w:eastAsia="Times New Roman" w:hAnsi="Times New Roman" w:cs="Times New Roman"/>
              <w:i/>
              <w:iCs/>
              <w:sz w:val="24"/>
              <w:szCs w:val="24"/>
            </w:rPr>
            <w:t>Defense</w:t>
          </w:r>
          <w:proofErr w:type="spellEnd"/>
          <w:r w:rsidRPr="008E252E">
            <w:rPr>
              <w:rFonts w:ascii="Times New Roman" w:eastAsia="Times New Roman" w:hAnsi="Times New Roman" w:cs="Times New Roman"/>
              <w:i/>
              <w:iCs/>
              <w:sz w:val="24"/>
              <w:szCs w:val="24"/>
            </w:rPr>
            <w:t xml:space="preserve"> Diplomacy and Strategic Autonomy (Seminar UNHAN).” Bogor.</w:t>
          </w:r>
        </w:p>
        <w:p w14:paraId="26DAC637" w14:textId="77777777" w:rsidR="008E252E" w:rsidRPr="008E252E" w:rsidRDefault="008E252E" w:rsidP="002618B6">
          <w:pPr>
            <w:autoSpaceDE w:val="0"/>
            <w:autoSpaceDN w:val="0"/>
            <w:spacing w:line="360" w:lineRule="auto"/>
            <w:ind w:left="709" w:hanging="709"/>
            <w:rPr>
              <w:rFonts w:ascii="Times New Roman" w:eastAsia="Times New Roman" w:hAnsi="Times New Roman" w:cs="Times New Roman"/>
              <w:i/>
              <w:iCs/>
              <w:sz w:val="24"/>
              <w:szCs w:val="24"/>
            </w:rPr>
          </w:pPr>
          <w:proofErr w:type="spellStart"/>
          <w:r w:rsidRPr="008E252E">
            <w:rPr>
              <w:rFonts w:ascii="Times New Roman" w:eastAsia="Times New Roman" w:hAnsi="Times New Roman" w:cs="Times New Roman"/>
              <w:i/>
              <w:iCs/>
              <w:sz w:val="24"/>
              <w:szCs w:val="24"/>
            </w:rPr>
            <w:lastRenderedPageBreak/>
            <w:t>Nadya</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Kurnia</w:t>
          </w:r>
          <w:proofErr w:type="spellEnd"/>
          <w:r w:rsidRPr="008E252E">
            <w:rPr>
              <w:rFonts w:ascii="Times New Roman" w:eastAsia="Times New Roman" w:hAnsi="Times New Roman" w:cs="Times New Roman"/>
              <w:i/>
              <w:iCs/>
              <w:sz w:val="24"/>
              <w:szCs w:val="24"/>
            </w:rPr>
            <w:t xml:space="preserve">. 2023. “5 Negara </w:t>
          </w:r>
          <w:proofErr w:type="spellStart"/>
          <w:r w:rsidRPr="008E252E">
            <w:rPr>
              <w:rFonts w:ascii="Times New Roman" w:eastAsia="Times New Roman" w:hAnsi="Times New Roman" w:cs="Times New Roman"/>
              <w:i/>
              <w:iCs/>
              <w:sz w:val="24"/>
              <w:szCs w:val="24"/>
            </w:rPr>
            <w:t>Dengan</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Ekonomi</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Terbesar</w:t>
          </w:r>
          <w:proofErr w:type="spellEnd"/>
          <w:r w:rsidRPr="008E252E">
            <w:rPr>
              <w:rFonts w:ascii="Times New Roman" w:eastAsia="Times New Roman" w:hAnsi="Times New Roman" w:cs="Times New Roman"/>
              <w:i/>
              <w:iCs/>
              <w:sz w:val="24"/>
              <w:szCs w:val="24"/>
            </w:rPr>
            <w:t xml:space="preserve"> Di Asia Tenggara: Indonesia </w:t>
          </w:r>
          <w:proofErr w:type="spellStart"/>
          <w:r w:rsidRPr="008E252E">
            <w:rPr>
              <w:rFonts w:ascii="Times New Roman" w:eastAsia="Times New Roman" w:hAnsi="Times New Roman" w:cs="Times New Roman"/>
              <w:i/>
              <w:iCs/>
              <w:sz w:val="24"/>
              <w:szCs w:val="24"/>
            </w:rPr>
            <w:t>Masih</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Juara</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Pertama</w:t>
          </w:r>
          <w:proofErr w:type="spellEnd"/>
          <w:r w:rsidRPr="008E252E">
            <w:rPr>
              <w:rFonts w:ascii="Times New Roman" w:eastAsia="Times New Roman" w:hAnsi="Times New Roman" w:cs="Times New Roman"/>
              <w:i/>
              <w:iCs/>
              <w:sz w:val="24"/>
              <w:szCs w:val="24"/>
            </w:rPr>
            <w:t>.” IDX Channel, 2023. https://www.idxchannel.com/economics/5-negara-dengan-ekonomi-terbesar-di-asia-tenggara-indonesia-masih-juara-pertama.</w:t>
          </w:r>
        </w:p>
        <w:p w14:paraId="31F2FA0F"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proofErr w:type="spellStart"/>
          <w:r w:rsidRPr="008E252E">
            <w:rPr>
              <w:rFonts w:ascii="Times New Roman" w:eastAsia="Times New Roman" w:hAnsi="Times New Roman" w:cs="Times New Roman"/>
              <w:i/>
              <w:iCs/>
              <w:sz w:val="24"/>
              <w:szCs w:val="24"/>
            </w:rPr>
            <w:t>Nau</w:t>
          </w:r>
          <w:proofErr w:type="spellEnd"/>
          <w:r w:rsidRPr="008E252E">
            <w:rPr>
              <w:rFonts w:ascii="Times New Roman" w:eastAsia="Times New Roman" w:hAnsi="Times New Roman" w:cs="Times New Roman"/>
              <w:i/>
              <w:iCs/>
              <w:sz w:val="24"/>
              <w:szCs w:val="24"/>
            </w:rPr>
            <w:t>, Henry R. 2019. Perspectives on International Relations: Power, Institutions, and Ideas. 6th ed. Los Angeles: CQ Press.</w:t>
          </w:r>
        </w:p>
        <w:p w14:paraId="516FCF44"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r w:rsidRPr="008E252E">
            <w:rPr>
              <w:rFonts w:ascii="Times New Roman" w:eastAsia="Times New Roman" w:hAnsi="Times New Roman" w:cs="Times New Roman"/>
              <w:i/>
              <w:iCs/>
              <w:sz w:val="24"/>
              <w:szCs w:val="24"/>
            </w:rPr>
            <w:t xml:space="preserve">Pessoa, Gabriela </w:t>
          </w:r>
          <w:proofErr w:type="gramStart"/>
          <w:r w:rsidRPr="008E252E">
            <w:rPr>
              <w:rFonts w:ascii="Times New Roman" w:eastAsia="Times New Roman" w:hAnsi="Times New Roman" w:cs="Times New Roman"/>
              <w:i/>
              <w:iCs/>
              <w:sz w:val="24"/>
              <w:szCs w:val="24"/>
            </w:rPr>
            <w:t>Sa</w:t>
          </w:r>
          <w:proofErr w:type="gramEnd"/>
          <w:r w:rsidRPr="008E252E">
            <w:rPr>
              <w:rFonts w:ascii="Times New Roman" w:eastAsia="Times New Roman" w:hAnsi="Times New Roman" w:cs="Times New Roman"/>
              <w:i/>
              <w:iCs/>
              <w:sz w:val="24"/>
              <w:szCs w:val="24"/>
            </w:rPr>
            <w:t>. 2025. “Indonesia Is Admitted to the BRICS Bloc of Developing Nations.” AP NEWS, January 7, 2025. https://apnews.com/article/brazil-brics-indonesia-membership-c05b0c8e2ae493f9046479e62a45d8fa.</w:t>
          </w:r>
        </w:p>
        <w:p w14:paraId="496F37EC"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r w:rsidRPr="008E252E">
            <w:rPr>
              <w:rFonts w:ascii="Times New Roman" w:eastAsia="Times New Roman" w:hAnsi="Times New Roman" w:cs="Times New Roman"/>
              <w:i/>
              <w:iCs/>
              <w:sz w:val="24"/>
              <w:szCs w:val="24"/>
            </w:rPr>
            <w:t>Pruitt, Constance. 2022. “Cooperative Liberalism or Competitive Realism in International Organizations in Africa? A Case Study of the Nature of the BRICS in Nigeria, Angola, and South Africa.” https://doi.org/doi.org/10.1093/rfs/hhaa075.</w:t>
          </w:r>
        </w:p>
        <w:p w14:paraId="4AC138DE"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proofErr w:type="spellStart"/>
          <w:r w:rsidRPr="008E252E">
            <w:rPr>
              <w:rFonts w:ascii="Times New Roman" w:eastAsia="Times New Roman" w:hAnsi="Times New Roman" w:cs="Times New Roman"/>
              <w:i/>
              <w:iCs/>
              <w:sz w:val="24"/>
              <w:szCs w:val="24"/>
            </w:rPr>
            <w:t>Rahmatulummah</w:t>
          </w:r>
          <w:proofErr w:type="spellEnd"/>
          <w:r w:rsidRPr="008E252E">
            <w:rPr>
              <w:rFonts w:ascii="Times New Roman" w:eastAsia="Times New Roman" w:hAnsi="Times New Roman" w:cs="Times New Roman"/>
              <w:i/>
              <w:iCs/>
              <w:sz w:val="24"/>
              <w:szCs w:val="24"/>
            </w:rPr>
            <w:t xml:space="preserve">, Alia, </w:t>
          </w:r>
          <w:proofErr w:type="spellStart"/>
          <w:r w:rsidRPr="008E252E">
            <w:rPr>
              <w:rFonts w:ascii="Times New Roman" w:eastAsia="Times New Roman" w:hAnsi="Times New Roman" w:cs="Times New Roman"/>
              <w:i/>
              <w:iCs/>
              <w:sz w:val="24"/>
              <w:szCs w:val="24"/>
            </w:rPr>
            <w:t>Bagas</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Rizky</w:t>
          </w:r>
          <w:proofErr w:type="spellEnd"/>
          <w:r w:rsidRPr="008E252E">
            <w:rPr>
              <w:rFonts w:ascii="Times New Roman" w:eastAsia="Times New Roman" w:hAnsi="Times New Roman" w:cs="Times New Roman"/>
              <w:i/>
              <w:iCs/>
              <w:sz w:val="24"/>
              <w:szCs w:val="24"/>
            </w:rPr>
            <w:t xml:space="preserve"> Ramadhan, and </w:t>
          </w:r>
          <w:proofErr w:type="spellStart"/>
          <w:r w:rsidRPr="008E252E">
            <w:rPr>
              <w:rFonts w:ascii="Times New Roman" w:eastAsia="Times New Roman" w:hAnsi="Times New Roman" w:cs="Times New Roman"/>
              <w:i/>
              <w:iCs/>
              <w:sz w:val="24"/>
              <w:szCs w:val="24"/>
            </w:rPr>
            <w:t>Inas</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Alya</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Haura</w:t>
          </w:r>
          <w:proofErr w:type="spellEnd"/>
          <w:r w:rsidRPr="008E252E">
            <w:rPr>
              <w:rFonts w:ascii="Times New Roman" w:eastAsia="Times New Roman" w:hAnsi="Times New Roman" w:cs="Times New Roman"/>
              <w:i/>
              <w:iCs/>
              <w:sz w:val="24"/>
              <w:szCs w:val="24"/>
            </w:rPr>
            <w:t xml:space="preserve">. 2025. “OPPORTUNITIES TO ADVANCE INDONESIA’S ECONOMY THROUGH THE OECD AND BRICS.” Budi </w:t>
          </w:r>
          <w:proofErr w:type="spellStart"/>
          <w:r w:rsidRPr="008E252E">
            <w:rPr>
              <w:rFonts w:ascii="Times New Roman" w:eastAsia="Times New Roman" w:hAnsi="Times New Roman" w:cs="Times New Roman"/>
              <w:i/>
              <w:iCs/>
              <w:sz w:val="24"/>
              <w:szCs w:val="24"/>
            </w:rPr>
            <w:t>Luhur</w:t>
          </w:r>
          <w:proofErr w:type="spellEnd"/>
          <w:r w:rsidRPr="008E252E">
            <w:rPr>
              <w:rFonts w:ascii="Times New Roman" w:eastAsia="Times New Roman" w:hAnsi="Times New Roman" w:cs="Times New Roman"/>
              <w:i/>
              <w:iCs/>
              <w:sz w:val="24"/>
              <w:szCs w:val="24"/>
            </w:rPr>
            <w:t xml:space="preserve"> Journal of Strategic &amp; Global Studies 3 (1): 65–95. https://doi.org/10.36080/jsgs.v3i1.49.</w:t>
          </w:r>
        </w:p>
        <w:p w14:paraId="71AF7835"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r w:rsidRPr="008E252E">
            <w:rPr>
              <w:rFonts w:ascii="Times New Roman" w:eastAsia="Times New Roman" w:hAnsi="Times New Roman" w:cs="Times New Roman"/>
              <w:i/>
              <w:iCs/>
              <w:sz w:val="24"/>
              <w:szCs w:val="24"/>
            </w:rPr>
            <w:t>Reuters. 2024. “Indonesia Wants to Join BRICS, Ministry Says,” 2024. https://www.reuters.com/world/indonesia-wants-join-brics-ministry-says-2024-10-25/.</w:t>
          </w:r>
        </w:p>
        <w:p w14:paraId="73A3881B"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proofErr w:type="spellStart"/>
          <w:r w:rsidRPr="008E252E">
            <w:rPr>
              <w:rFonts w:ascii="Times New Roman" w:eastAsia="Times New Roman" w:hAnsi="Times New Roman" w:cs="Times New Roman"/>
              <w:i/>
              <w:iCs/>
              <w:sz w:val="24"/>
              <w:szCs w:val="24"/>
            </w:rPr>
            <w:t>Shelepov</w:t>
          </w:r>
          <w:proofErr w:type="spellEnd"/>
          <w:r w:rsidRPr="008E252E">
            <w:rPr>
              <w:rFonts w:ascii="Times New Roman" w:eastAsia="Times New Roman" w:hAnsi="Times New Roman" w:cs="Times New Roman"/>
              <w:i/>
              <w:iCs/>
              <w:sz w:val="24"/>
              <w:szCs w:val="24"/>
            </w:rPr>
            <w:t>, Andrey. 2017. “Indonesia and the BRICS: Implementing the BEPS Action Plan.” International Organisations Research Journal 12 (3): 114–36. https://doi.org/10.17323/1996-7845-2017-03-114.</w:t>
          </w:r>
        </w:p>
        <w:p w14:paraId="63A96194"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proofErr w:type="spellStart"/>
          <w:r w:rsidRPr="008E252E">
            <w:rPr>
              <w:rFonts w:ascii="Times New Roman" w:eastAsia="Times New Roman" w:hAnsi="Times New Roman" w:cs="Times New Roman"/>
              <w:i/>
              <w:iCs/>
              <w:sz w:val="24"/>
              <w:szCs w:val="24"/>
            </w:rPr>
            <w:t>Stuenkel</w:t>
          </w:r>
          <w:proofErr w:type="spellEnd"/>
          <w:r w:rsidRPr="008E252E">
            <w:rPr>
              <w:rFonts w:ascii="Times New Roman" w:eastAsia="Times New Roman" w:hAnsi="Times New Roman" w:cs="Times New Roman"/>
              <w:i/>
              <w:iCs/>
              <w:sz w:val="24"/>
              <w:szCs w:val="24"/>
            </w:rPr>
            <w:t>, Oliver. 2020. The BRICS and the Future of Global Order. 2nd ed. Lanham: The Rowman &amp; Littlefield.</w:t>
          </w:r>
        </w:p>
        <w:p w14:paraId="741148A6"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proofErr w:type="spellStart"/>
          <w:r w:rsidRPr="008E252E">
            <w:rPr>
              <w:rFonts w:ascii="Times New Roman" w:eastAsia="Times New Roman" w:hAnsi="Times New Roman" w:cs="Times New Roman"/>
              <w:i/>
              <w:iCs/>
              <w:sz w:val="24"/>
              <w:szCs w:val="24"/>
            </w:rPr>
            <w:t>Wijaya</w:t>
          </w:r>
          <w:proofErr w:type="spellEnd"/>
          <w:r w:rsidRPr="008E252E">
            <w:rPr>
              <w:rFonts w:ascii="Times New Roman" w:eastAsia="Times New Roman" w:hAnsi="Times New Roman" w:cs="Times New Roman"/>
              <w:i/>
              <w:iCs/>
              <w:sz w:val="24"/>
              <w:szCs w:val="24"/>
            </w:rPr>
            <w:t xml:space="preserve">, </w:t>
          </w:r>
          <w:proofErr w:type="spellStart"/>
          <w:r w:rsidRPr="008E252E">
            <w:rPr>
              <w:rFonts w:ascii="Times New Roman" w:eastAsia="Times New Roman" w:hAnsi="Times New Roman" w:cs="Times New Roman"/>
              <w:i/>
              <w:iCs/>
              <w:sz w:val="24"/>
              <w:szCs w:val="24"/>
            </w:rPr>
            <w:t>Trissia</w:t>
          </w:r>
          <w:proofErr w:type="spellEnd"/>
          <w:r w:rsidRPr="008E252E">
            <w:rPr>
              <w:rFonts w:ascii="Times New Roman" w:eastAsia="Times New Roman" w:hAnsi="Times New Roman" w:cs="Times New Roman"/>
              <w:i/>
              <w:iCs/>
              <w:sz w:val="24"/>
              <w:szCs w:val="24"/>
            </w:rPr>
            <w:t>. 2024. “Jakarta–Bandung High-Speed Railway.” The People’s Map of Global China, July 22, 2024. https://thepeoplesmap.net/project/jakarta-bandung-high-speed-railway/.</w:t>
          </w:r>
        </w:p>
        <w:p w14:paraId="561CF8FF" w14:textId="77777777" w:rsidR="008E252E" w:rsidRPr="008E252E" w:rsidRDefault="008E252E" w:rsidP="002618B6">
          <w:pPr>
            <w:autoSpaceDE w:val="0"/>
            <w:autoSpaceDN w:val="0"/>
            <w:spacing w:line="360" w:lineRule="auto"/>
            <w:ind w:left="567" w:hanging="567"/>
            <w:rPr>
              <w:rFonts w:ascii="Times New Roman" w:eastAsia="Times New Roman" w:hAnsi="Times New Roman" w:cs="Times New Roman"/>
              <w:i/>
              <w:iCs/>
              <w:sz w:val="24"/>
              <w:szCs w:val="24"/>
            </w:rPr>
          </w:pPr>
          <w:r w:rsidRPr="008E252E">
            <w:rPr>
              <w:rFonts w:ascii="Times New Roman" w:eastAsia="Times New Roman" w:hAnsi="Times New Roman" w:cs="Times New Roman"/>
              <w:i/>
              <w:iCs/>
              <w:sz w:val="24"/>
              <w:szCs w:val="24"/>
            </w:rPr>
            <w:t xml:space="preserve">World Bank. 2023. “GDP (Current US$) - Indonesia, Thailand, Viet Nam, Philippines.” </w:t>
          </w:r>
          <w:r w:rsidRPr="008E252E">
            <w:rPr>
              <w:rFonts w:ascii="Times New Roman" w:eastAsia="Times New Roman" w:hAnsi="Times New Roman" w:cs="Times New Roman"/>
              <w:i/>
              <w:iCs/>
              <w:sz w:val="24"/>
              <w:szCs w:val="24"/>
            </w:rPr>
            <w:lastRenderedPageBreak/>
            <w:t>https://data.worldbank.org/indicator/NY.GDP.MKTP.CD?locations=ID-TH-VN-PH&amp;name_desc=false.</w:t>
          </w:r>
        </w:p>
        <w:p w14:paraId="30892FAC" w14:textId="77777777" w:rsidR="008E252E" w:rsidRPr="008E252E" w:rsidRDefault="008E252E" w:rsidP="002618B6">
          <w:pPr>
            <w:autoSpaceDE w:val="0"/>
            <w:autoSpaceDN w:val="0"/>
            <w:spacing w:line="360" w:lineRule="auto"/>
            <w:ind w:hanging="426"/>
            <w:rPr>
              <w:rFonts w:ascii="Times New Roman" w:eastAsia="Times New Roman" w:hAnsi="Times New Roman" w:cs="Times New Roman"/>
              <w:i/>
              <w:iCs/>
              <w:sz w:val="24"/>
              <w:szCs w:val="24"/>
            </w:rPr>
          </w:pPr>
          <w:r w:rsidRPr="008E252E">
            <w:rPr>
              <w:rFonts w:eastAsia="Times New Roman"/>
              <w:i/>
              <w:iCs/>
            </w:rPr>
            <w:t> </w:t>
          </w:r>
        </w:p>
      </w:sdtContent>
    </w:sdt>
    <w:p w14:paraId="145287D4" w14:textId="77777777" w:rsidR="00181AA1" w:rsidRDefault="00181AA1" w:rsidP="002618B6">
      <w:pPr>
        <w:pBdr>
          <w:top w:val="nil"/>
          <w:left w:val="nil"/>
          <w:bottom w:val="nil"/>
          <w:right w:val="nil"/>
          <w:between w:val="nil"/>
        </w:pBdr>
        <w:spacing w:before="60" w:after="240"/>
        <w:ind w:hanging="426"/>
        <w:jc w:val="left"/>
        <w:rPr>
          <w:rFonts w:ascii="Times New Roman" w:eastAsia="Times New Roman" w:hAnsi="Times New Roman" w:cs="Times New Roman"/>
          <w:color w:val="000000"/>
        </w:rPr>
      </w:pPr>
      <w:bookmarkStart w:id="2" w:name="_GoBack"/>
      <w:bookmarkEnd w:id="2"/>
    </w:p>
    <w:sectPr w:rsidR="00181AA1" w:rsidSect="002618B6">
      <w:headerReference w:type="even" r:id="rId9"/>
      <w:headerReference w:type="default" r:id="rId10"/>
      <w:footerReference w:type="even" r:id="rId11"/>
      <w:footerReference w:type="default" r:id="rId12"/>
      <w:headerReference w:type="first" r:id="rId13"/>
      <w:footerReference w:type="first" r:id="rId14"/>
      <w:pgSz w:w="11906" w:h="16838"/>
      <w:pgMar w:top="1700" w:right="1700" w:bottom="1700" w:left="2268" w:header="567" w:footer="567" w:gutter="0"/>
      <w:pgNumType w:start="1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BA747" w14:textId="77777777" w:rsidR="004B2390" w:rsidRDefault="004B2390">
      <w:r>
        <w:separator/>
      </w:r>
    </w:p>
  </w:endnote>
  <w:endnote w:type="continuationSeparator" w:id="0">
    <w:p w14:paraId="4FFAD8B1" w14:textId="77777777" w:rsidR="004B2390" w:rsidRDefault="004B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re Baskerville">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71989" w14:textId="77777777" w:rsidR="00181AA1" w:rsidRDefault="00E46DE8">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1312" behindDoc="0" locked="0" layoutInCell="1" hidden="0" allowOverlap="1" wp14:anchorId="2263AB51" wp14:editId="64AFFCB8">
          <wp:simplePos x="0" y="0"/>
          <wp:positionH relativeFrom="column">
            <wp:posOffset>-704849</wp:posOffset>
          </wp:positionH>
          <wp:positionV relativeFrom="paragraph">
            <wp:posOffset>-387349</wp:posOffset>
          </wp:positionV>
          <wp:extent cx="2832100" cy="85090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32100" cy="850900"/>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075D9" w14:textId="77777777" w:rsidR="00181AA1" w:rsidRDefault="00E46DE8">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4E7F04D2" wp14:editId="79E8CE4B">
          <wp:simplePos x="0" y="0"/>
          <wp:positionH relativeFrom="column">
            <wp:posOffset>-720088</wp:posOffset>
          </wp:positionH>
          <wp:positionV relativeFrom="paragraph">
            <wp:posOffset>-387349</wp:posOffset>
          </wp:positionV>
          <wp:extent cx="2832100" cy="85090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32100" cy="850900"/>
                  </a:xfrm>
                  <a:prstGeom prst="rect">
                    <a:avLst/>
                  </a:prstGeom>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38890" w14:textId="77777777" w:rsidR="00181AA1" w:rsidRDefault="00E46DE8">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5336E84A" wp14:editId="7C7A539E">
          <wp:simplePos x="0" y="0"/>
          <wp:positionH relativeFrom="column">
            <wp:posOffset>-720088</wp:posOffset>
          </wp:positionH>
          <wp:positionV relativeFrom="paragraph">
            <wp:posOffset>-393699</wp:posOffset>
          </wp:positionV>
          <wp:extent cx="2843182" cy="854229"/>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43182" cy="854229"/>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21556" w14:textId="77777777" w:rsidR="004B2390" w:rsidRDefault="004B2390">
      <w:r>
        <w:separator/>
      </w:r>
    </w:p>
  </w:footnote>
  <w:footnote w:type="continuationSeparator" w:id="0">
    <w:p w14:paraId="0D665212" w14:textId="77777777" w:rsidR="004B2390" w:rsidRDefault="004B2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645FF" w14:textId="77777777" w:rsidR="00181AA1" w:rsidRDefault="00181AA1">
    <w:pPr>
      <w:pBdr>
        <w:top w:val="nil"/>
        <w:left w:val="nil"/>
        <w:bottom w:val="nil"/>
        <w:right w:val="nil"/>
        <w:between w:val="nil"/>
      </w:pBdr>
      <w:tabs>
        <w:tab w:val="center" w:pos="4513"/>
        <w:tab w:val="right" w:pos="9026"/>
      </w:tabs>
      <w:rPr>
        <w:color w:val="000000"/>
      </w:rPr>
    </w:pPr>
  </w:p>
  <w:p w14:paraId="38380E98" w14:textId="3CE276EB" w:rsidR="00181AA1" w:rsidRPr="008E252E" w:rsidRDefault="00E46DE8">
    <w:pPr>
      <w:pBdr>
        <w:top w:val="nil"/>
        <w:left w:val="nil"/>
        <w:bottom w:val="nil"/>
        <w:right w:val="nil"/>
        <w:between w:val="nil"/>
      </w:pBdr>
      <w:tabs>
        <w:tab w:val="center" w:pos="4513"/>
        <w:tab w:val="right" w:pos="9026"/>
      </w:tabs>
      <w:ind w:firstLine="0"/>
      <w:jc w:val="left"/>
      <w:rPr>
        <w:rFonts w:ascii="Arial" w:eastAsia="Arial" w:hAnsi="Arial" w:cs="Arial"/>
        <w:b/>
        <w:bCs/>
        <w:i/>
        <w:iCs/>
        <w:color w:val="000000"/>
        <w:sz w:val="16"/>
        <w:szCs w:val="16"/>
      </w:rPr>
    </w:pPr>
    <w:r>
      <w:rPr>
        <w:color w:val="000000"/>
      </w:rPr>
      <w:fldChar w:fldCharType="begin"/>
    </w:r>
    <w:r>
      <w:rPr>
        <w:color w:val="000000"/>
      </w:rPr>
      <w:instrText>PAGE</w:instrText>
    </w:r>
    <w:r>
      <w:rPr>
        <w:color w:val="000000"/>
      </w:rPr>
      <w:fldChar w:fldCharType="separate"/>
    </w:r>
    <w:r w:rsidR="002618B6">
      <w:rPr>
        <w:noProof/>
        <w:color w:val="000000"/>
      </w:rPr>
      <w:t>32</w:t>
    </w:r>
    <w:r>
      <w:rPr>
        <w:color w:val="000000"/>
      </w:rPr>
      <w:fldChar w:fldCharType="end"/>
    </w:r>
    <w:r>
      <w:rPr>
        <w:color w:val="000000"/>
      </w:rPr>
      <w:t xml:space="preserve"> </w:t>
    </w:r>
    <w:r>
      <w:rPr>
        <w:color w:val="000000"/>
        <w:sz w:val="20"/>
        <w:szCs w:val="20"/>
      </w:rPr>
      <w:t xml:space="preserve"> </w:t>
    </w:r>
    <w:r w:rsidR="008E252E" w:rsidRPr="008E252E">
      <w:rPr>
        <w:rFonts w:ascii="Arial" w:eastAsia="Arial" w:hAnsi="Arial" w:cs="Arial"/>
        <w:i/>
        <w:iCs/>
        <w:color w:val="000000"/>
        <w:sz w:val="16"/>
        <w:szCs w:val="16"/>
      </w:rPr>
      <w:t>Between Power and Cooperation: A Realism-Liberalism Study of Indonesia's Brics Membership in A Multipolar World</w:t>
    </w:r>
  </w:p>
  <w:p w14:paraId="5994B795" w14:textId="77777777" w:rsidR="00181AA1" w:rsidRDefault="00181AA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C3FE2" w14:textId="77777777" w:rsidR="00181AA1" w:rsidRDefault="00E46DE8">
    <w:pPr>
      <w:pBdr>
        <w:top w:val="nil"/>
        <w:left w:val="nil"/>
        <w:bottom w:val="nil"/>
        <w:right w:val="nil"/>
        <w:between w:val="nil"/>
      </w:pBdr>
      <w:tabs>
        <w:tab w:val="center" w:pos="4513"/>
        <w:tab w:val="right" w:pos="9026"/>
      </w:tabs>
      <w:jc w:val="right"/>
      <w:rPr>
        <w:color w:val="000000"/>
      </w:rPr>
    </w:pPr>
    <w:r>
      <w:rPr>
        <w:color w:val="000000"/>
      </w:rPr>
      <w:t xml:space="preserve"> </w:t>
    </w:r>
  </w:p>
  <w:p w14:paraId="182AAE88" w14:textId="7691ED7C" w:rsidR="00181AA1" w:rsidRPr="008E252E" w:rsidRDefault="008E252E" w:rsidP="008E252E">
    <w:pPr>
      <w:pBdr>
        <w:top w:val="nil"/>
        <w:left w:val="nil"/>
        <w:bottom w:val="nil"/>
        <w:right w:val="nil"/>
        <w:between w:val="nil"/>
      </w:pBdr>
      <w:tabs>
        <w:tab w:val="center" w:pos="4513"/>
        <w:tab w:val="right" w:pos="9026"/>
      </w:tabs>
      <w:jc w:val="right"/>
      <w:rPr>
        <w:rFonts w:ascii="Arial" w:eastAsia="Arial" w:hAnsi="Arial" w:cs="Arial"/>
        <w:b/>
        <w:bCs/>
        <w:i/>
        <w:iCs/>
        <w:color w:val="000000"/>
        <w:sz w:val="16"/>
        <w:szCs w:val="16"/>
      </w:rPr>
    </w:pPr>
    <w:proofErr w:type="spellStart"/>
    <w:r w:rsidRPr="008E252E">
      <w:rPr>
        <w:rFonts w:ascii="Arial" w:eastAsia="Arial" w:hAnsi="Arial" w:cs="Arial"/>
        <w:i/>
        <w:iCs/>
        <w:color w:val="000000"/>
        <w:sz w:val="16"/>
        <w:szCs w:val="16"/>
      </w:rPr>
      <w:t>Firman</w:t>
    </w:r>
    <w:proofErr w:type="spellEnd"/>
    <w:r w:rsidRPr="008E252E">
      <w:rPr>
        <w:rFonts w:ascii="Arial" w:eastAsia="Arial" w:hAnsi="Arial" w:cs="Arial"/>
        <w:i/>
        <w:iCs/>
        <w:color w:val="000000"/>
        <w:sz w:val="16"/>
        <w:szCs w:val="16"/>
      </w:rPr>
      <w:t xml:space="preserve"> Prima </w:t>
    </w:r>
    <w:proofErr w:type="spellStart"/>
    <w:r w:rsidRPr="008E252E">
      <w:rPr>
        <w:rFonts w:ascii="Arial" w:eastAsia="Arial" w:hAnsi="Arial" w:cs="Arial"/>
        <w:i/>
        <w:iCs/>
        <w:color w:val="000000"/>
        <w:sz w:val="16"/>
        <w:szCs w:val="16"/>
      </w:rPr>
      <w:t>Laras</w:t>
    </w:r>
    <w:proofErr w:type="spellEnd"/>
    <w:r w:rsidRPr="008E252E">
      <w:rPr>
        <w:rFonts w:ascii="Arial" w:eastAsia="Arial" w:hAnsi="Arial" w:cs="Arial"/>
        <w:b/>
        <w:bCs/>
        <w:i/>
        <w:iCs/>
        <w:color w:val="000000"/>
        <w:sz w:val="16"/>
        <w:szCs w:val="16"/>
      </w:rPr>
      <w:t xml:space="preserve"> </w:t>
    </w:r>
    <w:r w:rsidR="00EF1498">
      <w:rPr>
        <w:color w:val="000000"/>
      </w:rPr>
      <w:fldChar w:fldCharType="begin"/>
    </w:r>
    <w:r w:rsidR="00EF1498">
      <w:rPr>
        <w:color w:val="000000"/>
      </w:rPr>
      <w:instrText>PAGE</w:instrText>
    </w:r>
    <w:r w:rsidR="00EF1498">
      <w:rPr>
        <w:color w:val="000000"/>
      </w:rPr>
      <w:fldChar w:fldCharType="separate"/>
    </w:r>
    <w:r w:rsidR="002618B6">
      <w:rPr>
        <w:noProof/>
        <w:color w:val="000000"/>
      </w:rPr>
      <w:t>31</w:t>
    </w:r>
    <w:r w:rsidR="00EF1498">
      <w:rPr>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191D8" w14:textId="77777777" w:rsidR="00181AA1" w:rsidRDefault="00E46DE8">
    <w:pPr>
      <w:pBdr>
        <w:top w:val="nil"/>
        <w:left w:val="nil"/>
        <w:bottom w:val="nil"/>
        <w:right w:val="nil"/>
        <w:between w:val="nil"/>
      </w:pBdr>
      <w:tabs>
        <w:tab w:val="center" w:pos="4513"/>
        <w:tab w:val="right" w:pos="9026"/>
      </w:tabs>
      <w:ind w:firstLine="0"/>
      <w:rPr>
        <w:color w:val="000000"/>
      </w:rPr>
    </w:pPr>
    <w:r>
      <w:rPr>
        <w:noProof/>
        <w:lang w:val="en-US" w:eastAsia="en-US"/>
      </w:rPr>
      <w:drawing>
        <wp:anchor distT="0" distB="0" distL="114300" distR="114300" simplePos="0" relativeHeight="251658240" behindDoc="0" locked="0" layoutInCell="1" hidden="0" allowOverlap="1" wp14:anchorId="733F0390" wp14:editId="53788FF1">
          <wp:simplePos x="0" y="0"/>
          <wp:positionH relativeFrom="column">
            <wp:posOffset>-720088</wp:posOffset>
          </wp:positionH>
          <wp:positionV relativeFrom="paragraph">
            <wp:posOffset>-258444</wp:posOffset>
          </wp:positionV>
          <wp:extent cx="7499350" cy="1117600"/>
          <wp:effectExtent l="0" t="0" r="0" b="0"/>
          <wp:wrapSquare wrapText="bothSides" distT="0" distB="0" distL="114300" distR="11430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99350" cy="11176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A1"/>
    <w:rsid w:val="00181AA1"/>
    <w:rsid w:val="002618B6"/>
    <w:rsid w:val="00407F78"/>
    <w:rsid w:val="004B2390"/>
    <w:rsid w:val="005A653C"/>
    <w:rsid w:val="008D240D"/>
    <w:rsid w:val="008E252E"/>
    <w:rsid w:val="00E46DE8"/>
    <w:rsid w:val="00EF1498"/>
    <w:rsid w:val="00FC02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129F3"/>
  <w15:docId w15:val="{8C7AF08C-364E-4361-B52D-58FDE231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re Baskerville" w:eastAsia="Libre Baskerville" w:hAnsi="Libre Baskerville" w:cs="Libre Baskerville"/>
        <w:sz w:val="22"/>
        <w:szCs w:val="22"/>
        <w:lang w:val="en-ID" w:eastAsia="en-ID"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rsid w:val="00EF1498"/>
    <w:rPr>
      <w:color w:val="0000FF"/>
      <w:u w:val="single"/>
    </w:rPr>
  </w:style>
  <w:style w:type="character" w:styleId="Emphasis">
    <w:name w:val="Emphasis"/>
    <w:basedOn w:val="DefaultParagraphFont"/>
    <w:uiPriority w:val="20"/>
    <w:qFormat/>
    <w:rsid w:val="00EF1498"/>
    <w:rPr>
      <w:i/>
      <w:iCs/>
    </w:rPr>
  </w:style>
  <w:style w:type="table" w:styleId="TableGrid">
    <w:name w:val="Table Grid"/>
    <w:basedOn w:val="TableNormal"/>
    <w:uiPriority w:val="39"/>
    <w:rsid w:val="00EF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A653C"/>
    <w:rPr>
      <w:color w:val="605E5C"/>
      <w:shd w:val="clear" w:color="auto" w:fill="E1DFDD"/>
    </w:rPr>
  </w:style>
  <w:style w:type="paragraph" w:styleId="Caption">
    <w:name w:val="caption"/>
    <w:basedOn w:val="Normal"/>
    <w:next w:val="Normal"/>
    <w:uiPriority w:val="35"/>
    <w:unhideWhenUsed/>
    <w:qFormat/>
    <w:rsid w:val="005A653C"/>
    <w:pPr>
      <w:spacing w:after="200"/>
      <w:ind w:firstLine="0"/>
      <w:jc w:val="left"/>
    </w:pPr>
    <w:rPr>
      <w:rFonts w:asciiTheme="minorHAnsi" w:eastAsiaTheme="minorHAnsi" w:hAnsiTheme="minorHAnsi" w:cstheme="minorBidi"/>
      <w:i/>
      <w:iCs/>
      <w:color w:val="1F497D" w:themeColor="text2"/>
      <w:kern w:val="2"/>
      <w:sz w:val="18"/>
      <w:szCs w:val="18"/>
      <w:lang w:eastAsia="en-US"/>
      <w14:ligatures w14:val="standardContextual"/>
    </w:rPr>
  </w:style>
  <w:style w:type="character" w:customStyle="1" w:styleId="Heading2Char">
    <w:name w:val="Heading 2 Char"/>
    <w:basedOn w:val="DefaultParagraphFont"/>
    <w:link w:val="Heading2"/>
    <w:uiPriority w:val="9"/>
    <w:rsid w:val="005A653C"/>
    <w:rPr>
      <w:b/>
      <w:sz w:val="36"/>
      <w:szCs w:val="36"/>
    </w:rPr>
  </w:style>
  <w:style w:type="paragraph" w:styleId="Revision">
    <w:name w:val="Revision"/>
    <w:hidden/>
    <w:uiPriority w:val="99"/>
    <w:semiHidden/>
    <w:rsid w:val="005A653C"/>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imalaras.edu@gmail.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D"/>
              <a:t>GDP (Triliun</a:t>
            </a:r>
            <a:r>
              <a:rPr lang="en-ID" baseline="0"/>
              <a:t> USD$</a:t>
            </a:r>
            <a:r>
              <a:rPr lang="en-ID"/>
              <a:t>) - Indonesia, Filipina, Thailand, Vietnam</a:t>
            </a:r>
          </a:p>
        </c:rich>
      </c:tx>
      <c:layout>
        <c:manualLayout>
          <c:xMode val="edge"/>
          <c:yMode val="edge"/>
          <c:x val="0.14369203849518811"/>
          <c:y val="2.591238175764942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Indonesia</c:v>
                </c:pt>
              </c:strCache>
            </c:strRef>
          </c:tx>
          <c:spPr>
            <a:ln w="28575" cap="rnd">
              <a:solidFill>
                <a:schemeClr val="accent1"/>
              </a:solidFill>
              <a:round/>
            </a:ln>
            <a:effectLst/>
          </c:spPr>
          <c:marker>
            <c:symbol val="none"/>
          </c:marker>
          <c:cat>
            <c:numRef>
              <c:f>Sheet1!$A$2:$A$8</c:f>
              <c:numCache>
                <c:formatCode>General</c:formatCode>
                <c:ptCount val="7"/>
                <c:pt idx="0">
                  <c:v>2017</c:v>
                </c:pt>
                <c:pt idx="1">
                  <c:v>2018</c:v>
                </c:pt>
                <c:pt idx="2">
                  <c:v>2019</c:v>
                </c:pt>
                <c:pt idx="3">
                  <c:v>2020</c:v>
                </c:pt>
                <c:pt idx="4">
                  <c:v>2021</c:v>
                </c:pt>
                <c:pt idx="5">
                  <c:v>2022</c:v>
                </c:pt>
                <c:pt idx="6">
                  <c:v>2023</c:v>
                </c:pt>
              </c:numCache>
            </c:numRef>
          </c:cat>
          <c:val>
            <c:numRef>
              <c:f>Sheet1!$B$2:$B$8</c:f>
              <c:numCache>
                <c:formatCode>General</c:formatCode>
                <c:ptCount val="7"/>
                <c:pt idx="0">
                  <c:v>1.02</c:v>
                </c:pt>
                <c:pt idx="1">
                  <c:v>1.04</c:v>
                </c:pt>
                <c:pt idx="2">
                  <c:v>1.1200000000000001</c:v>
                </c:pt>
                <c:pt idx="3">
                  <c:v>1.06</c:v>
                </c:pt>
                <c:pt idx="4">
                  <c:v>1.19</c:v>
                </c:pt>
                <c:pt idx="5">
                  <c:v>1.32</c:v>
                </c:pt>
                <c:pt idx="6">
                  <c:v>1.37</c:v>
                </c:pt>
              </c:numCache>
            </c:numRef>
          </c:val>
          <c:smooth val="0"/>
          <c:extLst xmlns:c16r2="http://schemas.microsoft.com/office/drawing/2015/06/chart">
            <c:ext xmlns:c16="http://schemas.microsoft.com/office/drawing/2014/chart" uri="{C3380CC4-5D6E-409C-BE32-E72D297353CC}">
              <c16:uniqueId val="{00000000-376C-455B-9E86-9386A5CFB34B}"/>
            </c:ext>
          </c:extLst>
        </c:ser>
        <c:ser>
          <c:idx val="1"/>
          <c:order val="1"/>
          <c:tx>
            <c:strRef>
              <c:f>Sheet1!$C$1</c:f>
              <c:strCache>
                <c:ptCount val="1"/>
                <c:pt idx="0">
                  <c:v>Filipina</c:v>
                </c:pt>
              </c:strCache>
            </c:strRef>
          </c:tx>
          <c:spPr>
            <a:ln w="28575" cap="rnd">
              <a:solidFill>
                <a:schemeClr val="accent2"/>
              </a:solidFill>
              <a:round/>
            </a:ln>
            <a:effectLst/>
          </c:spPr>
          <c:marker>
            <c:symbol val="none"/>
          </c:marker>
          <c:cat>
            <c:numRef>
              <c:f>Sheet1!$A$2:$A$8</c:f>
              <c:numCache>
                <c:formatCode>General</c:formatCode>
                <c:ptCount val="7"/>
                <c:pt idx="0">
                  <c:v>2017</c:v>
                </c:pt>
                <c:pt idx="1">
                  <c:v>2018</c:v>
                </c:pt>
                <c:pt idx="2">
                  <c:v>2019</c:v>
                </c:pt>
                <c:pt idx="3">
                  <c:v>2020</c:v>
                </c:pt>
                <c:pt idx="4">
                  <c:v>2021</c:v>
                </c:pt>
                <c:pt idx="5">
                  <c:v>2022</c:v>
                </c:pt>
                <c:pt idx="6">
                  <c:v>2023</c:v>
                </c:pt>
              </c:numCache>
            </c:numRef>
          </c:cat>
          <c:val>
            <c:numRef>
              <c:f>Sheet1!$C$2:$C$8</c:f>
              <c:numCache>
                <c:formatCode>General</c:formatCode>
                <c:ptCount val="7"/>
                <c:pt idx="0">
                  <c:v>0.32800000000000001</c:v>
                </c:pt>
                <c:pt idx="1">
                  <c:v>0.34599999999999997</c:v>
                </c:pt>
                <c:pt idx="2">
                  <c:v>0.376</c:v>
                </c:pt>
                <c:pt idx="3">
                  <c:v>0.36099999999999999</c:v>
                </c:pt>
                <c:pt idx="4">
                  <c:v>0.39400000000000002</c:v>
                </c:pt>
                <c:pt idx="5">
                  <c:v>0.40400000000000003</c:v>
                </c:pt>
                <c:pt idx="6">
                  <c:v>0.437</c:v>
                </c:pt>
              </c:numCache>
            </c:numRef>
          </c:val>
          <c:smooth val="0"/>
          <c:extLst xmlns:c16r2="http://schemas.microsoft.com/office/drawing/2015/06/chart">
            <c:ext xmlns:c16="http://schemas.microsoft.com/office/drawing/2014/chart" uri="{C3380CC4-5D6E-409C-BE32-E72D297353CC}">
              <c16:uniqueId val="{00000001-376C-455B-9E86-9386A5CFB34B}"/>
            </c:ext>
          </c:extLst>
        </c:ser>
        <c:ser>
          <c:idx val="2"/>
          <c:order val="2"/>
          <c:tx>
            <c:strRef>
              <c:f>Sheet1!$D$1</c:f>
              <c:strCache>
                <c:ptCount val="1"/>
                <c:pt idx="0">
                  <c:v>Thailand</c:v>
                </c:pt>
              </c:strCache>
            </c:strRef>
          </c:tx>
          <c:spPr>
            <a:ln w="28575" cap="rnd">
              <a:solidFill>
                <a:schemeClr val="accent3"/>
              </a:solidFill>
              <a:round/>
            </a:ln>
            <a:effectLst/>
          </c:spPr>
          <c:marker>
            <c:symbol val="none"/>
          </c:marker>
          <c:cat>
            <c:numRef>
              <c:f>Sheet1!$A$2:$A$8</c:f>
              <c:numCache>
                <c:formatCode>General</c:formatCode>
                <c:ptCount val="7"/>
                <c:pt idx="0">
                  <c:v>2017</c:v>
                </c:pt>
                <c:pt idx="1">
                  <c:v>2018</c:v>
                </c:pt>
                <c:pt idx="2">
                  <c:v>2019</c:v>
                </c:pt>
                <c:pt idx="3">
                  <c:v>2020</c:v>
                </c:pt>
                <c:pt idx="4">
                  <c:v>2021</c:v>
                </c:pt>
                <c:pt idx="5">
                  <c:v>2022</c:v>
                </c:pt>
                <c:pt idx="6">
                  <c:v>2023</c:v>
                </c:pt>
              </c:numCache>
            </c:numRef>
          </c:cat>
          <c:val>
            <c:numRef>
              <c:f>Sheet1!$D$2:$D$8</c:f>
              <c:numCache>
                <c:formatCode>General</c:formatCode>
                <c:ptCount val="7"/>
                <c:pt idx="0">
                  <c:v>0.45600000000000002</c:v>
                </c:pt>
                <c:pt idx="1">
                  <c:v>0.50600000000000001</c:v>
                </c:pt>
                <c:pt idx="2">
                  <c:v>0.54300000000000004</c:v>
                </c:pt>
                <c:pt idx="3">
                  <c:v>0.5</c:v>
                </c:pt>
                <c:pt idx="4">
                  <c:v>0.5</c:v>
                </c:pt>
                <c:pt idx="5">
                  <c:v>0.495</c:v>
                </c:pt>
                <c:pt idx="6">
                  <c:v>0.51400000000000001</c:v>
                </c:pt>
              </c:numCache>
            </c:numRef>
          </c:val>
          <c:smooth val="0"/>
          <c:extLst xmlns:c16r2="http://schemas.microsoft.com/office/drawing/2015/06/chart">
            <c:ext xmlns:c16="http://schemas.microsoft.com/office/drawing/2014/chart" uri="{C3380CC4-5D6E-409C-BE32-E72D297353CC}">
              <c16:uniqueId val="{00000002-376C-455B-9E86-9386A5CFB34B}"/>
            </c:ext>
          </c:extLst>
        </c:ser>
        <c:ser>
          <c:idx val="3"/>
          <c:order val="3"/>
          <c:tx>
            <c:strRef>
              <c:f>Sheet1!$E$1</c:f>
              <c:strCache>
                <c:ptCount val="1"/>
                <c:pt idx="0">
                  <c:v>Vietnam</c:v>
                </c:pt>
              </c:strCache>
            </c:strRef>
          </c:tx>
          <c:spPr>
            <a:ln w="28575" cap="rnd">
              <a:solidFill>
                <a:schemeClr val="accent4"/>
              </a:solidFill>
              <a:round/>
            </a:ln>
            <a:effectLst/>
          </c:spPr>
          <c:marker>
            <c:symbol val="none"/>
          </c:marker>
          <c:cat>
            <c:numRef>
              <c:f>Sheet1!$A$2:$A$8</c:f>
              <c:numCache>
                <c:formatCode>General</c:formatCode>
                <c:ptCount val="7"/>
                <c:pt idx="0">
                  <c:v>2017</c:v>
                </c:pt>
                <c:pt idx="1">
                  <c:v>2018</c:v>
                </c:pt>
                <c:pt idx="2">
                  <c:v>2019</c:v>
                </c:pt>
                <c:pt idx="3">
                  <c:v>2020</c:v>
                </c:pt>
                <c:pt idx="4">
                  <c:v>2021</c:v>
                </c:pt>
                <c:pt idx="5">
                  <c:v>2022</c:v>
                </c:pt>
                <c:pt idx="6">
                  <c:v>2023</c:v>
                </c:pt>
              </c:numCache>
            </c:numRef>
          </c:cat>
          <c:val>
            <c:numRef>
              <c:f>Sheet1!$E$2:$E$8</c:f>
              <c:numCache>
                <c:formatCode>General</c:formatCode>
                <c:ptCount val="7"/>
                <c:pt idx="0">
                  <c:v>0.28100000000000003</c:v>
                </c:pt>
                <c:pt idx="1">
                  <c:v>0.31</c:v>
                </c:pt>
                <c:pt idx="2">
                  <c:v>0.33400000000000002</c:v>
                </c:pt>
                <c:pt idx="3">
                  <c:v>0.34599999999999997</c:v>
                </c:pt>
                <c:pt idx="4">
                  <c:v>0.36599999999999999</c:v>
                </c:pt>
                <c:pt idx="5">
                  <c:v>0.41</c:v>
                </c:pt>
                <c:pt idx="6">
                  <c:v>0.42799999999999999</c:v>
                </c:pt>
              </c:numCache>
            </c:numRef>
          </c:val>
          <c:smooth val="0"/>
          <c:extLst xmlns:c16r2="http://schemas.microsoft.com/office/drawing/2015/06/chart">
            <c:ext xmlns:c16="http://schemas.microsoft.com/office/drawing/2014/chart" uri="{C3380CC4-5D6E-409C-BE32-E72D297353CC}">
              <c16:uniqueId val="{00000003-376C-455B-9E86-9386A5CFB34B}"/>
            </c:ext>
          </c:extLst>
        </c:ser>
        <c:dLbls>
          <c:showLegendKey val="0"/>
          <c:showVal val="0"/>
          <c:showCatName val="0"/>
          <c:showSerName val="0"/>
          <c:showPercent val="0"/>
          <c:showBubbleSize val="0"/>
        </c:dLbls>
        <c:smooth val="0"/>
        <c:axId val="518861576"/>
        <c:axId val="518862360"/>
      </c:lineChart>
      <c:catAx>
        <c:axId val="518861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18862360"/>
        <c:crosses val="autoZero"/>
        <c:auto val="1"/>
        <c:lblAlgn val="ctr"/>
        <c:lblOffset val="100"/>
        <c:noMultiLvlLbl val="0"/>
      </c:catAx>
      <c:valAx>
        <c:axId val="518862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18861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D009F335AC4B1CB8B66EF39097F09E"/>
        <w:category>
          <w:name w:val="General"/>
          <w:gallery w:val="placeholder"/>
        </w:category>
        <w:types>
          <w:type w:val="bbPlcHdr"/>
        </w:types>
        <w:behaviors>
          <w:behavior w:val="content"/>
        </w:behaviors>
        <w:guid w:val="{2BCBEC3E-5250-4DDE-92DF-17982BC8D516}"/>
      </w:docPartPr>
      <w:docPartBody>
        <w:p w:rsidR="0025690C" w:rsidRDefault="001C73E7" w:rsidP="001C73E7">
          <w:pPr>
            <w:pStyle w:val="5CD009F335AC4B1CB8B66EF39097F09E"/>
          </w:pPr>
          <w:r w:rsidRPr="000A52C2">
            <w:rPr>
              <w:rStyle w:val="PlaceholderText"/>
            </w:rPr>
            <w:t>Click or tap here to enter text.</w:t>
          </w:r>
        </w:p>
      </w:docPartBody>
    </w:docPart>
    <w:docPart>
      <w:docPartPr>
        <w:name w:val="AF366DDFF5EF47CCBB7A5918368908BE"/>
        <w:category>
          <w:name w:val="General"/>
          <w:gallery w:val="placeholder"/>
        </w:category>
        <w:types>
          <w:type w:val="bbPlcHdr"/>
        </w:types>
        <w:behaviors>
          <w:behavior w:val="content"/>
        </w:behaviors>
        <w:guid w:val="{727303C1-1C43-450F-818B-4ABCA968A1D3}"/>
      </w:docPartPr>
      <w:docPartBody>
        <w:p w:rsidR="0025690C" w:rsidRDefault="001C73E7" w:rsidP="001C73E7">
          <w:pPr>
            <w:pStyle w:val="AF366DDFF5EF47CCBB7A5918368908BE"/>
          </w:pPr>
          <w:r w:rsidRPr="000A52C2">
            <w:rPr>
              <w:rStyle w:val="PlaceholderText"/>
            </w:rPr>
            <w:t>Click or tap here to enter text.</w:t>
          </w:r>
        </w:p>
      </w:docPartBody>
    </w:docPart>
    <w:docPart>
      <w:docPartPr>
        <w:name w:val="2D6ADC8B9FAC4F9B890270299418BBA9"/>
        <w:category>
          <w:name w:val="General"/>
          <w:gallery w:val="placeholder"/>
        </w:category>
        <w:types>
          <w:type w:val="bbPlcHdr"/>
        </w:types>
        <w:behaviors>
          <w:behavior w:val="content"/>
        </w:behaviors>
        <w:guid w:val="{84795E34-E677-4091-942E-51757A625D43}"/>
      </w:docPartPr>
      <w:docPartBody>
        <w:p w:rsidR="0025690C" w:rsidRDefault="001C73E7" w:rsidP="001C73E7">
          <w:pPr>
            <w:pStyle w:val="2D6ADC8B9FAC4F9B890270299418BBA9"/>
          </w:pPr>
          <w:r w:rsidRPr="000A52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re Baskerville">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E7"/>
    <w:rsid w:val="001C73E7"/>
    <w:rsid w:val="0025690C"/>
    <w:rsid w:val="0057789A"/>
    <w:rsid w:val="00A71022"/>
    <w:rsid w:val="00EE52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3E7"/>
    <w:rPr>
      <w:color w:val="666666"/>
    </w:rPr>
  </w:style>
  <w:style w:type="paragraph" w:customStyle="1" w:styleId="0B62A8E7812149B6B50D99978351E1EA">
    <w:name w:val="0B62A8E7812149B6B50D99978351E1EA"/>
    <w:rsid w:val="001C73E7"/>
  </w:style>
  <w:style w:type="paragraph" w:customStyle="1" w:styleId="5CD009F335AC4B1CB8B66EF39097F09E">
    <w:name w:val="5CD009F335AC4B1CB8B66EF39097F09E"/>
    <w:rsid w:val="001C73E7"/>
  </w:style>
  <w:style w:type="paragraph" w:customStyle="1" w:styleId="AF366DDFF5EF47CCBB7A5918368908BE">
    <w:name w:val="AF366DDFF5EF47CCBB7A5918368908BE"/>
    <w:rsid w:val="001C73E7"/>
  </w:style>
  <w:style w:type="paragraph" w:customStyle="1" w:styleId="2D6ADC8B9FAC4F9B890270299418BBA9">
    <w:name w:val="2D6ADC8B9FAC4F9B890270299418BBA9"/>
    <w:rsid w:val="001C7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52zSPkCws494aQv4f0rc2vymQ==">CgMxLjAyCGguZ2pkZ3hzOAByITFZRVBqbm1IelA1bTZ1LU9pRzBFNk0xUFJtUnZNQWFMdw==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5498</Words>
  <Characters>31340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2025-10-22T14:55:00Z</dcterms:created>
  <dcterms:modified xsi:type="dcterms:W3CDTF">2025-10-22T15:04:00Z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-574545565</vt:i4>
  </property>
</Properties>
</file>